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282" w:rsidRDefault="00BD4282">
      <w:pPr>
        <w:pStyle w:val="normal"/>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BD4282">
      <w:pPr>
        <w:pStyle w:val="normal"/>
        <w:spacing w:after="0" w:line="240" w:lineRule="auto"/>
        <w:ind w:left="5245"/>
        <w:rPr>
          <w:rFonts w:ascii="Times New Roman" w:eastAsia="Times New Roman" w:hAnsi="Times New Roman" w:cs="Times New Roman"/>
          <w:color w:val="00000A"/>
          <w:sz w:val="28"/>
          <w:szCs w:val="28"/>
        </w:rPr>
      </w:pPr>
    </w:p>
    <w:p w:rsidR="00BD4282" w:rsidRDefault="00A260DF">
      <w:pPr>
        <w:pStyle w:val="normal"/>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4282" w:rsidRDefault="00BD4282">
      <w:pPr>
        <w:pStyle w:val="normal"/>
        <w:spacing w:after="0" w:line="240" w:lineRule="auto"/>
        <w:rPr>
          <w:rFonts w:ascii="Times New Roman" w:eastAsia="Times New Roman" w:hAnsi="Times New Roman" w:cs="Times New Roman"/>
          <w:sz w:val="28"/>
          <w:szCs w:val="28"/>
        </w:rPr>
      </w:pPr>
    </w:p>
    <w:p w:rsidR="00BD4282" w:rsidRDefault="00BD4282">
      <w:pPr>
        <w:pStyle w:val="normal"/>
        <w:spacing w:after="0" w:line="240" w:lineRule="auto"/>
        <w:rPr>
          <w:rFonts w:ascii="Times New Roman" w:eastAsia="Times New Roman" w:hAnsi="Times New Roman" w:cs="Times New Roman"/>
          <w:sz w:val="28"/>
          <w:szCs w:val="28"/>
        </w:rPr>
      </w:pPr>
    </w:p>
    <w:p w:rsidR="00BD4282" w:rsidRDefault="00BD4282">
      <w:pPr>
        <w:pStyle w:val="normal"/>
        <w:spacing w:after="0" w:line="240" w:lineRule="auto"/>
        <w:rPr>
          <w:rFonts w:ascii="Times New Roman" w:eastAsia="Times New Roman" w:hAnsi="Times New Roman" w:cs="Times New Roman"/>
          <w:sz w:val="28"/>
          <w:szCs w:val="28"/>
        </w:rPr>
      </w:pPr>
    </w:p>
    <w:p w:rsidR="00BD4282" w:rsidRDefault="00A260DF">
      <w:pPr>
        <w:pStyle w:val="normal"/>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ОҚЫТУДЫҢ ЖҰМЫС ЖОСПАРЫ (СИЛЛАБУС) </w:t>
      </w:r>
    </w:p>
    <w:p w:rsidR="00BD4282" w:rsidRDefault="00A260DF">
      <w:pPr>
        <w:pStyle w:val="normal"/>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mallCaps/>
          <w:color w:val="000000"/>
          <w:sz w:val="28"/>
          <w:szCs w:val="28"/>
        </w:rPr>
        <w:t>[</w:t>
      </w:r>
      <w:r w:rsidR="001F1D7E">
        <w:rPr>
          <w:rFonts w:ascii="Times New Roman" w:eastAsia="Times New Roman" w:hAnsi="Times New Roman" w:cs="Times New Roman"/>
          <w:b/>
          <w:smallCaps/>
          <w:color w:val="000000"/>
          <w:sz w:val="28"/>
          <w:szCs w:val="28"/>
        </w:rPr>
        <w:t>Өсімдіктер физиологиясы</w:t>
      </w:r>
      <w:r>
        <w:rPr>
          <w:rFonts w:ascii="Times New Roman" w:eastAsia="Times New Roman" w:hAnsi="Times New Roman" w:cs="Times New Roman"/>
          <w:b/>
          <w:smallCaps/>
          <w:color w:val="000000"/>
          <w:sz w:val="28"/>
          <w:szCs w:val="28"/>
        </w:rPr>
        <w:t>]</w:t>
      </w:r>
    </w:p>
    <w:p w:rsidR="00BD4282" w:rsidRDefault="00BD4282">
      <w:pPr>
        <w:pStyle w:val="normal"/>
        <w:spacing w:after="0" w:line="240" w:lineRule="auto"/>
        <w:jc w:val="center"/>
        <w:rPr>
          <w:rFonts w:ascii="Times New Roman" w:eastAsia="Times New Roman" w:hAnsi="Times New Roman" w:cs="Times New Roman"/>
          <w:color w:val="00000A"/>
          <w:sz w:val="28"/>
          <w:szCs w:val="28"/>
        </w:rPr>
      </w:pPr>
    </w:p>
    <w:p w:rsidR="00BD4282" w:rsidRDefault="00BD4282">
      <w:pPr>
        <w:pStyle w:val="normal"/>
        <w:spacing w:after="0" w:line="240" w:lineRule="auto"/>
        <w:jc w:val="center"/>
        <w:rPr>
          <w:rFonts w:ascii="Times New Roman" w:eastAsia="Times New Roman" w:hAnsi="Times New Roman" w:cs="Times New Roman"/>
          <w:i/>
          <w:color w:val="00000A"/>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BD4282">
      <w:pPr>
        <w:pStyle w:val="normal"/>
        <w:spacing w:after="0" w:line="240" w:lineRule="auto"/>
        <w:jc w:val="center"/>
        <w:rPr>
          <w:rFonts w:ascii="Times New Roman" w:eastAsia="Times New Roman" w:hAnsi="Times New Roman" w:cs="Times New Roman"/>
          <w:b/>
          <w:sz w:val="28"/>
          <w:szCs w:val="28"/>
        </w:rPr>
      </w:pPr>
    </w:p>
    <w:p w:rsidR="00BD4282" w:rsidRDefault="00A260DF">
      <w:pPr>
        <w:pStyle w:val="normal"/>
        <w:rPr>
          <w:rFonts w:ascii="Times New Roman" w:eastAsia="Times New Roman" w:hAnsi="Times New Roman" w:cs="Times New Roman"/>
          <w:sz w:val="28"/>
          <w:szCs w:val="28"/>
        </w:rPr>
      </w:pPr>
      <w:r>
        <w:br w:type="page"/>
      </w:r>
    </w:p>
    <w:p w:rsidR="00BD4282" w:rsidRDefault="00A260DF">
      <w:pPr>
        <w:pStyle w:val="normal"/>
        <w:keepNext/>
        <w:keepLines/>
        <w:pBdr>
          <w:top w:val="nil"/>
          <w:left w:val="nil"/>
          <w:bottom w:val="nil"/>
          <w:right w:val="nil"/>
          <w:between w:val="nil"/>
        </w:pBdr>
        <w:spacing w:before="240" w:after="0"/>
        <w:rPr>
          <w:rFonts w:ascii="Times New Roman" w:eastAsia="Times New Roman" w:hAnsi="Times New Roman" w:cs="Times New Roman"/>
          <w:color w:val="2F5496"/>
          <w:sz w:val="28"/>
          <w:szCs w:val="28"/>
        </w:rPr>
      </w:pPr>
      <w:r>
        <w:rPr>
          <w:rFonts w:ascii="Times New Roman" w:eastAsia="Times New Roman" w:hAnsi="Times New Roman" w:cs="Times New Roman"/>
          <w:color w:val="000000"/>
          <w:sz w:val="28"/>
          <w:szCs w:val="28"/>
        </w:rPr>
        <w:lastRenderedPageBreak/>
        <w:t>Мазмұны</w:t>
      </w:r>
    </w:p>
    <w:p w:rsidR="00BD4282" w:rsidRDefault="00BD4282">
      <w:pPr>
        <w:pStyle w:val="normal"/>
      </w:pPr>
    </w:p>
    <w:sdt>
      <w:sdtPr>
        <w:id w:val="8330422"/>
        <w:docPartObj>
          <w:docPartGallery w:val="Table of Contents"/>
          <w:docPartUnique/>
        </w:docPartObj>
      </w:sdtPr>
      <w:sdtContent>
        <w:p w:rsidR="00BD4282" w:rsidRDefault="00030278">
          <w:pPr>
            <w:pStyle w:val="normal"/>
            <w:pBdr>
              <w:top w:val="nil"/>
              <w:left w:val="nil"/>
              <w:bottom w:val="nil"/>
              <w:right w:val="nil"/>
              <w:between w:val="nil"/>
            </w:pBdr>
            <w:tabs>
              <w:tab w:val="right" w:leader="dot" w:pos="9016"/>
            </w:tabs>
            <w:spacing w:after="100"/>
            <w:rPr>
              <w:color w:val="000000"/>
              <w:sz w:val="24"/>
              <w:szCs w:val="24"/>
            </w:rPr>
          </w:pPr>
          <w:r>
            <w:fldChar w:fldCharType="begin"/>
          </w:r>
          <w:r w:rsidR="00A260DF">
            <w:instrText xml:space="preserve"> TOC \h \u \z \t "Heading 1,1,Heading 2,2,Heading 3,3,"</w:instrText>
          </w:r>
          <w:r>
            <w:fldChar w:fldCharType="separate"/>
          </w:r>
          <w:hyperlink w:anchor="_heading=h.gjdgxs">
            <w:r w:rsidR="00A260DF">
              <w:rPr>
                <w:rFonts w:ascii="Times New Roman" w:eastAsia="Times New Roman" w:hAnsi="Times New Roman" w:cs="Times New Roman"/>
                <w:b/>
                <w:color w:val="000000"/>
              </w:rPr>
              <w:t>1. Жалпы ақпарат</w:t>
            </w:r>
          </w:hyperlink>
          <w:hyperlink w:anchor="_heading=h.gjdgxs">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0j0zll">
            <w:r w:rsidR="00A260DF">
              <w:rPr>
                <w:rFonts w:ascii="Times New Roman" w:eastAsia="Times New Roman" w:hAnsi="Times New Roman" w:cs="Times New Roman"/>
                <w:color w:val="000000"/>
              </w:rPr>
              <w:t>1.1. Курс атауы</w:t>
            </w:r>
          </w:hyperlink>
          <w:hyperlink w:anchor="_heading=h.30j0zll">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1fob9te">
            <w:r w:rsidR="00A260DF">
              <w:rPr>
                <w:rFonts w:ascii="Times New Roman" w:eastAsia="Times New Roman" w:hAnsi="Times New Roman" w:cs="Times New Roman"/>
                <w:color w:val="000000"/>
              </w:rPr>
              <w:t>1.2. Оқу бағдарламасын әзірлеушілер тобы</w:t>
            </w:r>
          </w:hyperlink>
          <w:hyperlink w:anchor="_heading=h.1fob9te">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znysh7">
            <w:r w:rsidR="00A260DF">
              <w:rPr>
                <w:rFonts w:ascii="Times New Roman" w:eastAsia="Times New Roman" w:hAnsi="Times New Roman" w:cs="Times New Roman"/>
                <w:color w:val="000000"/>
              </w:rPr>
              <w:t>1.3. Бөлім</w:t>
            </w:r>
          </w:hyperlink>
          <w:hyperlink w:anchor="_heading=h.3znysh7">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et92p0">
            <w:r w:rsidR="00A260DF">
              <w:rPr>
                <w:rFonts w:ascii="Times New Roman" w:eastAsia="Times New Roman" w:hAnsi="Times New Roman" w:cs="Times New Roman"/>
                <w:color w:val="000000"/>
              </w:rPr>
              <w:t>1.4. Білім беру бағдарламасы</w:t>
            </w:r>
          </w:hyperlink>
          <w:hyperlink w:anchor="_heading=h.2et92p0">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tyjcwt">
            <w:r w:rsidR="00A260DF">
              <w:rPr>
                <w:rFonts w:ascii="Times New Roman" w:eastAsia="Times New Roman" w:hAnsi="Times New Roman" w:cs="Times New Roman"/>
                <w:color w:val="000000"/>
              </w:rPr>
              <w:t>1.5. Жалпы кредиттер саны</w:t>
            </w:r>
          </w:hyperlink>
          <w:hyperlink w:anchor="_heading=h.tyjcwt">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dy6vkm">
            <w:r w:rsidR="00A260DF">
              <w:rPr>
                <w:rFonts w:ascii="Times New Roman" w:eastAsia="Times New Roman" w:hAnsi="Times New Roman" w:cs="Times New Roman"/>
                <w:color w:val="000000"/>
              </w:rPr>
              <w:t>1.5. Оқыту режимі</w:t>
            </w:r>
          </w:hyperlink>
          <w:hyperlink w:anchor="_heading=h.3dy6vkm">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1t3h5sf">
            <w:r w:rsidR="00A260DF">
              <w:rPr>
                <w:rFonts w:ascii="Times New Roman" w:eastAsia="Times New Roman" w:hAnsi="Times New Roman" w:cs="Times New Roman"/>
                <w:color w:val="000000"/>
              </w:rPr>
              <w:t>1.6. Уақыты, орны және тіркеу</w:t>
            </w:r>
          </w:hyperlink>
          <w:hyperlink w:anchor="_heading=h.1t3h5sf">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4d34og8">
            <w:r w:rsidR="00A260DF">
              <w:rPr>
                <w:rFonts w:ascii="Times New Roman" w:eastAsia="Times New Roman" w:hAnsi="Times New Roman" w:cs="Times New Roman"/>
                <w:color w:val="000000"/>
              </w:rPr>
              <w:t>1.7. Оқыту тілі</w:t>
            </w:r>
          </w:hyperlink>
          <w:hyperlink w:anchor="_heading=h.4d34og8">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s8eyo1">
            <w:r w:rsidR="00A260DF">
              <w:rPr>
                <w:rFonts w:ascii="Times New Roman" w:eastAsia="Times New Roman" w:hAnsi="Times New Roman" w:cs="Times New Roman"/>
                <w:color w:val="000000"/>
              </w:rPr>
              <w:t>1.8. Мұғалім (-дер) және оқытушыларға қойылатын талаптар</w:t>
            </w:r>
          </w:hyperlink>
          <w:hyperlink w:anchor="_heading=h.2s8eyo1">
            <w:r w:rsidR="00A260DF">
              <w:rPr>
                <w:color w:val="000000"/>
              </w:rPr>
              <w:tab/>
              <w:t>3</w:t>
            </w:r>
          </w:hyperlink>
        </w:p>
        <w:p w:rsidR="00BD4282" w:rsidRDefault="00030278">
          <w:pPr>
            <w:pStyle w:val="normal"/>
            <w:pBdr>
              <w:top w:val="nil"/>
              <w:left w:val="nil"/>
              <w:bottom w:val="nil"/>
              <w:right w:val="nil"/>
              <w:between w:val="nil"/>
            </w:pBdr>
            <w:tabs>
              <w:tab w:val="right" w:leader="dot" w:pos="9016"/>
            </w:tabs>
            <w:spacing w:after="100"/>
            <w:rPr>
              <w:color w:val="000000"/>
              <w:sz w:val="24"/>
              <w:szCs w:val="24"/>
            </w:rPr>
          </w:pPr>
          <w:hyperlink w:anchor="_heading=h.17dp8vu">
            <w:r w:rsidR="00A260DF">
              <w:rPr>
                <w:rFonts w:ascii="Times New Roman" w:eastAsia="Times New Roman" w:hAnsi="Times New Roman" w:cs="Times New Roman"/>
                <w:b/>
                <w:color w:val="000000"/>
              </w:rPr>
              <w:t>2. Ендірме сипаттамасы</w:t>
            </w:r>
          </w:hyperlink>
          <w:hyperlink w:anchor="_heading=h.17dp8vu">
            <w:r w:rsidR="00A260DF">
              <w:rPr>
                <w:color w:val="000000"/>
              </w:rPr>
              <w:tab/>
              <w:t>4</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rdcrjn">
            <w:r w:rsidR="00A260DF">
              <w:rPr>
                <w:rFonts w:ascii="Times New Roman" w:eastAsia="Times New Roman" w:hAnsi="Times New Roman" w:cs="Times New Roman"/>
                <w:color w:val="000000"/>
              </w:rPr>
              <w:t>2.1. Модульді шолу</w:t>
            </w:r>
          </w:hyperlink>
          <w:hyperlink w:anchor="_heading=h.3rdcrjn">
            <w:r w:rsidR="00A260DF">
              <w:rPr>
                <w:color w:val="000000"/>
              </w:rPr>
              <w:tab/>
              <w:t>4</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6in1rg">
            <w:r w:rsidR="00A260DF">
              <w:rPr>
                <w:rFonts w:ascii="Times New Roman" w:eastAsia="Times New Roman" w:hAnsi="Times New Roman" w:cs="Times New Roman"/>
                <w:color w:val="000000"/>
              </w:rPr>
              <w:t>2.2. Курстың қысқаша сипаттамасы</w:t>
            </w:r>
          </w:hyperlink>
          <w:hyperlink w:anchor="_heading=h.26in1rg">
            <w:r w:rsidR="00A260DF">
              <w:rPr>
                <w:color w:val="000000"/>
              </w:rPr>
              <w:tab/>
              <w:t>4</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lnxbz9">
            <w:r w:rsidR="00A260DF">
              <w:rPr>
                <w:rFonts w:ascii="Times New Roman" w:eastAsia="Times New Roman" w:hAnsi="Times New Roman" w:cs="Times New Roman"/>
                <w:color w:val="000000"/>
              </w:rPr>
              <w:t>2.3. Құзыреттіліктері, құзыреттіліктердің нәтижелері және бағалау критерийлері</w:t>
            </w:r>
          </w:hyperlink>
          <w:hyperlink w:anchor="_heading=h.lnxbz9">
            <w:r w:rsidR="00A260DF">
              <w:rPr>
                <w:color w:val="000000"/>
              </w:rPr>
              <w:tab/>
              <w:t>4</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5nkun2">
            <w:r w:rsidR="00A260DF">
              <w:rPr>
                <w:rFonts w:ascii="Times New Roman" w:eastAsia="Times New Roman" w:hAnsi="Times New Roman" w:cs="Times New Roman"/>
                <w:color w:val="000000"/>
              </w:rPr>
              <w:t>2.4. Оқыту әдістері және жоспарланған оқыту іс-шаралары, оқытуға жетекшілік ету</w:t>
            </w:r>
          </w:hyperlink>
          <w:hyperlink w:anchor="_heading=h.35nkun2">
            <w:r w:rsidR="00A260DF">
              <w:rPr>
                <w:color w:val="000000"/>
              </w:rPr>
              <w:tab/>
              <w:t>5</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1ksv4uv">
            <w:r w:rsidR="00A260DF">
              <w:rPr>
                <w:rFonts w:ascii="Times New Roman" w:eastAsia="Times New Roman" w:hAnsi="Times New Roman" w:cs="Times New Roman"/>
                <w:color w:val="000000"/>
              </w:rPr>
              <w:t>2.5. Бағалау әдістері және бағалау үшін негіз</w:t>
            </w:r>
          </w:hyperlink>
          <w:hyperlink w:anchor="_heading=h.1ksv4uv">
            <w:r w:rsidR="00A260DF">
              <w:rPr>
                <w:color w:val="000000"/>
              </w:rPr>
              <w:tab/>
              <w:t>5</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44sinio">
            <w:r w:rsidR="00A260DF">
              <w:rPr>
                <w:rFonts w:ascii="Times New Roman" w:eastAsia="Times New Roman" w:hAnsi="Times New Roman" w:cs="Times New Roman"/>
                <w:color w:val="000000"/>
              </w:rPr>
              <w:t>2.6. Мазмұнның кезеңділігі</w:t>
            </w:r>
          </w:hyperlink>
          <w:hyperlink w:anchor="_heading=h.44sinio">
            <w:r w:rsidR="00A260DF">
              <w:rPr>
                <w:color w:val="000000"/>
              </w:rPr>
              <w:tab/>
              <w:t>5</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jxsxqh">
            <w:r w:rsidR="00A260DF">
              <w:rPr>
                <w:rFonts w:ascii="Times New Roman" w:eastAsia="Times New Roman" w:hAnsi="Times New Roman" w:cs="Times New Roman"/>
                <w:color w:val="000000"/>
              </w:rPr>
              <w:t>2.7. Іске асырудың балама әдістері</w:t>
            </w:r>
          </w:hyperlink>
          <w:hyperlink w:anchor="_heading=h.2jxsxqh">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z337ya">
            <w:r w:rsidR="00A260DF">
              <w:rPr>
                <w:rFonts w:ascii="Times New Roman" w:eastAsia="Times New Roman" w:hAnsi="Times New Roman" w:cs="Times New Roman"/>
                <w:color w:val="000000"/>
              </w:rPr>
              <w:t>2.8. Оқу тапсырмалары және студенттердің жұмыс жүктемесі</w:t>
            </w:r>
          </w:hyperlink>
          <w:hyperlink w:anchor="_heading=h.z337ya">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j2qqm3">
            <w:r w:rsidR="00A260DF">
              <w:rPr>
                <w:rFonts w:ascii="Times New Roman" w:eastAsia="Times New Roman" w:hAnsi="Times New Roman" w:cs="Times New Roman"/>
                <w:color w:val="000000"/>
              </w:rPr>
              <w:t>2.9. Білім берудің инклюзивті шарттарын қамтамасыз ету</w:t>
            </w:r>
          </w:hyperlink>
          <w:hyperlink w:anchor="_heading=h.3j2qqm3">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1y810tw">
            <w:r w:rsidR="00A260DF">
              <w:rPr>
                <w:rFonts w:ascii="Times New Roman" w:eastAsia="Times New Roman" w:hAnsi="Times New Roman" w:cs="Times New Roman"/>
                <w:color w:val="000000"/>
              </w:rPr>
              <w:t>2.10. Әлемдегі жұмыс өзектілігі</w:t>
            </w:r>
          </w:hyperlink>
          <w:hyperlink w:anchor="_heading=h.1y810tw">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rPr>
              <w:color w:val="000000"/>
              <w:sz w:val="24"/>
              <w:szCs w:val="24"/>
            </w:rPr>
          </w:pPr>
          <w:hyperlink w:anchor="_heading=h.4i7ojhp">
            <w:r w:rsidR="00A260DF">
              <w:rPr>
                <w:rFonts w:ascii="Times New Roman" w:eastAsia="Times New Roman" w:hAnsi="Times New Roman" w:cs="Times New Roman"/>
                <w:b/>
                <w:color w:val="000000"/>
              </w:rPr>
              <w:t>3. Өтпелі тақырыптар және пәнаралық байланыстар</w:t>
            </w:r>
          </w:hyperlink>
          <w:hyperlink w:anchor="_heading=h.4i7ojhp">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xcytpi">
            <w:r w:rsidR="00A260DF">
              <w:rPr>
                <w:rFonts w:ascii="Times New Roman" w:eastAsia="Times New Roman" w:hAnsi="Times New Roman" w:cs="Times New Roman"/>
                <w:color w:val="000000"/>
              </w:rPr>
              <w:t>3.1. Оқу бағдарламасының өтпелі тақырыптарын іске асыру</w:t>
            </w:r>
          </w:hyperlink>
          <w:hyperlink w:anchor="_heading=h.2xcytpi">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1ci93xb">
            <w:r w:rsidR="00A260DF">
              <w:rPr>
                <w:rFonts w:ascii="Times New Roman" w:eastAsia="Times New Roman" w:hAnsi="Times New Roman" w:cs="Times New Roman"/>
                <w:color w:val="000000"/>
              </w:rPr>
              <w:t>3.2. Пәнаралық байланыстар</w:t>
            </w:r>
          </w:hyperlink>
          <w:hyperlink w:anchor="_heading=h.1ci93xb">
            <w:r w:rsidR="00A260DF">
              <w:rPr>
                <w:color w:val="000000"/>
              </w:rPr>
              <w:tab/>
              <w:t>6</w:t>
            </w:r>
          </w:hyperlink>
        </w:p>
        <w:p w:rsidR="00BD4282" w:rsidRDefault="00030278">
          <w:pPr>
            <w:pStyle w:val="normal"/>
            <w:pBdr>
              <w:top w:val="nil"/>
              <w:left w:val="nil"/>
              <w:bottom w:val="nil"/>
              <w:right w:val="nil"/>
              <w:between w:val="nil"/>
            </w:pBdr>
            <w:tabs>
              <w:tab w:val="right" w:leader="dot" w:pos="9016"/>
            </w:tabs>
            <w:spacing w:after="100"/>
            <w:rPr>
              <w:color w:val="000000"/>
              <w:sz w:val="24"/>
              <w:szCs w:val="24"/>
            </w:rPr>
          </w:pPr>
          <w:hyperlink w:anchor="_heading=h.3whwml4">
            <w:r w:rsidR="00A260DF">
              <w:rPr>
                <w:rFonts w:ascii="Times New Roman" w:eastAsia="Times New Roman" w:hAnsi="Times New Roman" w:cs="Times New Roman"/>
                <w:b/>
                <w:color w:val="000000"/>
              </w:rPr>
              <w:t>4. Әдебиет және ресурстар</w:t>
            </w:r>
          </w:hyperlink>
          <w:hyperlink w:anchor="_heading=h.3whwml4">
            <w:r w:rsidR="00A260DF">
              <w:rPr>
                <w:color w:val="000000"/>
              </w:rPr>
              <w:tab/>
              <w:t>7</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2bn6wsx">
            <w:r w:rsidR="00A260DF">
              <w:rPr>
                <w:rFonts w:ascii="Times New Roman" w:eastAsia="Times New Roman" w:hAnsi="Times New Roman" w:cs="Times New Roman"/>
                <w:color w:val="000000"/>
              </w:rPr>
              <w:t>4.1. Міндетті көрсеткіштер</w:t>
            </w:r>
          </w:hyperlink>
          <w:hyperlink w:anchor="_heading=h.2bn6wsx">
            <w:r w:rsidR="00A260DF">
              <w:rPr>
                <w:color w:val="000000"/>
              </w:rPr>
              <w:tab/>
              <w:t>7</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qsh70q">
            <w:r w:rsidR="00A260DF">
              <w:rPr>
                <w:rFonts w:ascii="Times New Roman" w:eastAsia="Times New Roman" w:hAnsi="Times New Roman" w:cs="Times New Roman"/>
                <w:color w:val="000000"/>
              </w:rPr>
              <w:t>4.2. Қосымша көрсеткіштер</w:t>
            </w:r>
          </w:hyperlink>
          <w:hyperlink w:anchor="_heading=h.qsh70q">
            <w:r w:rsidR="00A260DF">
              <w:rPr>
                <w:color w:val="000000"/>
              </w:rPr>
              <w:tab/>
              <w:t>7</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3as4poj">
            <w:r w:rsidR="00A260DF">
              <w:rPr>
                <w:rFonts w:ascii="Times New Roman" w:eastAsia="Times New Roman" w:hAnsi="Times New Roman" w:cs="Times New Roman"/>
                <w:color w:val="000000"/>
              </w:rPr>
              <w:t>4.3. Басқа ресурстар</w:t>
            </w:r>
          </w:hyperlink>
          <w:hyperlink w:anchor="_heading=h.3as4poj">
            <w:r w:rsidR="00A260DF">
              <w:rPr>
                <w:color w:val="000000"/>
              </w:rPr>
              <w:tab/>
              <w:t>7</w:t>
            </w:r>
          </w:hyperlink>
        </w:p>
        <w:p w:rsidR="00BD4282" w:rsidRDefault="00030278">
          <w:pPr>
            <w:pStyle w:val="normal"/>
            <w:pBdr>
              <w:top w:val="nil"/>
              <w:left w:val="nil"/>
              <w:bottom w:val="nil"/>
              <w:right w:val="nil"/>
              <w:between w:val="nil"/>
            </w:pBdr>
            <w:tabs>
              <w:tab w:val="right" w:leader="dot" w:pos="9016"/>
            </w:tabs>
            <w:spacing w:after="100"/>
            <w:rPr>
              <w:color w:val="000000"/>
              <w:sz w:val="24"/>
              <w:szCs w:val="24"/>
            </w:rPr>
          </w:pPr>
          <w:hyperlink w:anchor="_heading=h.1pxezwc">
            <w:r w:rsidR="00A260DF">
              <w:rPr>
                <w:rFonts w:ascii="Times New Roman" w:eastAsia="Times New Roman" w:hAnsi="Times New Roman" w:cs="Times New Roman"/>
                <w:b/>
                <w:color w:val="000000"/>
              </w:rPr>
              <w:t>5. Басқа ақпарат</w:t>
            </w:r>
          </w:hyperlink>
          <w:hyperlink w:anchor="_heading=h.1pxezwc">
            <w:r w:rsidR="00A260DF">
              <w:rPr>
                <w:color w:val="000000"/>
              </w:rPr>
              <w:tab/>
              <w:t>7</w:t>
            </w:r>
          </w:hyperlink>
        </w:p>
        <w:p w:rsidR="00BD4282" w:rsidRDefault="00030278">
          <w:pPr>
            <w:pStyle w:val="normal"/>
            <w:pBdr>
              <w:top w:val="nil"/>
              <w:left w:val="nil"/>
              <w:bottom w:val="nil"/>
              <w:right w:val="nil"/>
              <w:between w:val="nil"/>
            </w:pBdr>
            <w:tabs>
              <w:tab w:val="right" w:leader="dot" w:pos="9016"/>
            </w:tabs>
            <w:spacing w:after="100"/>
            <w:ind w:left="220"/>
            <w:rPr>
              <w:color w:val="000000"/>
              <w:sz w:val="24"/>
              <w:szCs w:val="24"/>
            </w:rPr>
          </w:pPr>
          <w:hyperlink w:anchor="_heading=h.49x2ik5">
            <w:r w:rsidR="00A260DF">
              <w:rPr>
                <w:rFonts w:ascii="Times New Roman" w:eastAsia="Times New Roman" w:hAnsi="Times New Roman" w:cs="Times New Roman"/>
                <w:color w:val="000000"/>
              </w:rPr>
              <w:t>5.1. Басқа ақпарат</w:t>
            </w:r>
          </w:hyperlink>
          <w:hyperlink w:anchor="_heading=h.49x2ik5">
            <w:r w:rsidR="00A260DF">
              <w:rPr>
                <w:color w:val="000000"/>
              </w:rPr>
              <w:tab/>
              <w:t>7</w:t>
            </w:r>
          </w:hyperlink>
        </w:p>
        <w:p w:rsidR="00BD4282" w:rsidRDefault="00030278">
          <w:pPr>
            <w:pStyle w:val="normal"/>
            <w:rPr>
              <w:rFonts w:ascii="Times New Roman" w:eastAsia="Times New Roman" w:hAnsi="Times New Roman" w:cs="Times New Roman"/>
              <w:sz w:val="28"/>
              <w:szCs w:val="28"/>
            </w:rPr>
          </w:pPr>
          <w:r>
            <w:fldChar w:fldCharType="end"/>
          </w:r>
        </w:p>
      </w:sdtContent>
    </w:sdt>
    <w:p w:rsidR="00BD4282" w:rsidRDefault="00BD4282">
      <w:pPr>
        <w:pStyle w:val="normal"/>
        <w:rPr>
          <w:rFonts w:ascii="Times New Roman" w:eastAsia="Times New Roman" w:hAnsi="Times New Roman" w:cs="Times New Roman"/>
          <w:smallCaps/>
          <w:color w:val="ED7D31"/>
          <w:sz w:val="28"/>
          <w:szCs w:val="28"/>
          <w:u w:val="single"/>
        </w:rPr>
      </w:pPr>
    </w:p>
    <w:p w:rsidR="00BD4282" w:rsidRDefault="00A260DF">
      <w:pPr>
        <w:pStyle w:val="normal"/>
        <w:rPr>
          <w:rFonts w:ascii="Times New Roman" w:eastAsia="Times New Roman" w:hAnsi="Times New Roman" w:cs="Times New Roman"/>
          <w:smallCaps/>
          <w:color w:val="ED7D31"/>
          <w:sz w:val="28"/>
          <w:szCs w:val="28"/>
          <w:u w:val="single"/>
        </w:rPr>
      </w:pPr>
      <w:r>
        <w:br w:type="page"/>
      </w:r>
    </w:p>
    <w:p w:rsidR="00BD4282" w:rsidRDefault="00A260DF">
      <w:pPr>
        <w:pStyle w:val="1"/>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lastRenderedPageBreak/>
        <w:t>1. Жалпы ақпарат</w:t>
      </w:r>
    </w:p>
    <w:p w:rsidR="00BD4282" w:rsidRDefault="00BD4282">
      <w:pPr>
        <w:pStyle w:val="normal"/>
        <w:spacing w:after="0"/>
        <w:rPr>
          <w:rFonts w:ascii="Times New Roman" w:eastAsia="Times New Roman" w:hAnsi="Times New Roman" w:cs="Times New Roman"/>
          <w:sz w:val="28"/>
          <w:szCs w:val="28"/>
        </w:rPr>
      </w:pPr>
    </w:p>
    <w:tbl>
      <w:tblPr>
        <w:tblStyle w:val="a5"/>
        <w:tblW w:w="9896" w:type="dxa"/>
        <w:tblInd w:w="0" w:type="dxa"/>
        <w:tblLayout w:type="fixed"/>
        <w:tblLook w:val="0400"/>
      </w:tblPr>
      <w:tblGrid>
        <w:gridCol w:w="2632"/>
        <w:gridCol w:w="7264"/>
      </w:tblGrid>
      <w:tr w:rsidR="00BD4282" w:rsidTr="00E44AB0">
        <w:trPr>
          <w:cantSplit/>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sz w:val="28"/>
                <w:szCs w:val="28"/>
              </w:rPr>
              <w:t>1.1. Курс атауы</w:t>
            </w:r>
          </w:p>
        </w:tc>
        <w:tc>
          <w:tcPr>
            <w:tcW w:w="7264" w:type="dxa"/>
            <w:tcBorders>
              <w:top w:val="single" w:sz="8" w:space="0" w:color="000000"/>
              <w:left w:val="single" w:sz="8" w:space="0" w:color="BFBFBF"/>
              <w:bottom w:val="single" w:sz="8" w:space="0" w:color="000000"/>
              <w:right w:val="single" w:sz="8" w:space="0" w:color="000000"/>
            </w:tcBorders>
          </w:tcPr>
          <w:p w:rsidR="00BD4282" w:rsidRDefault="001F1D7E" w:rsidP="001F1D7E">
            <w:pPr>
              <w:pStyle w:val="normal"/>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Өсімдіктер физиологиясы</w:t>
            </w:r>
          </w:p>
        </w:tc>
      </w:tr>
      <w:tr w:rsidR="00BD4282" w:rsidTr="00E44AB0">
        <w:trPr>
          <w:cantSplit/>
          <w:trHeight w:val="1173"/>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sz w:val="28"/>
                <w:szCs w:val="28"/>
              </w:rPr>
            </w:pPr>
            <w:bookmarkStart w:id="2" w:name="_heading=h.1fob9te" w:colFirst="0" w:colLast="0"/>
            <w:bookmarkEnd w:id="2"/>
            <w:r>
              <w:rPr>
                <w:rFonts w:ascii="Times New Roman" w:eastAsia="Times New Roman" w:hAnsi="Times New Roman" w:cs="Times New Roman"/>
                <w:sz w:val="28"/>
                <w:szCs w:val="28"/>
              </w:rPr>
              <w:t xml:space="preserve">1.2. Оқу бағдарламасын әзірлеушілер тобы  </w:t>
            </w:r>
          </w:p>
          <w:p w:rsidR="00BD4282" w:rsidRDefault="00BD4282">
            <w:pPr>
              <w:pStyle w:val="normal"/>
              <w:tabs>
                <w:tab w:val="left" w:pos="709"/>
              </w:tabs>
              <w:spacing w:line="257" w:lineRule="auto"/>
              <w:rPr>
                <w:rFonts w:ascii="Times New Roman" w:eastAsia="Times New Roman" w:hAnsi="Times New Roman" w:cs="Times New Roman"/>
                <w:sz w:val="28"/>
                <w:szCs w:val="28"/>
              </w:rPr>
            </w:pPr>
          </w:p>
        </w:tc>
        <w:tc>
          <w:tcPr>
            <w:tcW w:w="7264" w:type="dxa"/>
            <w:tcBorders>
              <w:top w:val="single" w:sz="8" w:space="0" w:color="000000"/>
              <w:left w:val="single" w:sz="8" w:space="0" w:color="BFBFBF"/>
              <w:bottom w:val="single" w:sz="8" w:space="0" w:color="000000"/>
              <w:right w:val="single" w:sz="8" w:space="0" w:color="000000"/>
            </w:tcBorders>
            <w:vAlign w:val="center"/>
          </w:tcPr>
          <w:tbl>
            <w:tblPr>
              <w:tblW w:w="6856" w:type="dxa"/>
              <w:tblLayout w:type="fixed"/>
              <w:tblLook w:val="0400"/>
            </w:tblPr>
            <w:tblGrid>
              <w:gridCol w:w="3225"/>
              <w:gridCol w:w="3631"/>
            </w:tblGrid>
            <w:tr w:rsidR="008E0DB0" w:rsidTr="00E44AB0">
              <w:trPr>
                <w:cantSplit/>
                <w:tblHeader/>
              </w:trPr>
              <w:tc>
                <w:tcPr>
                  <w:tcW w:w="3225" w:type="dxa"/>
                  <w:tcBorders>
                    <w:top w:val="single" w:sz="8" w:space="0" w:color="000000"/>
                    <w:left w:val="single" w:sz="8" w:space="0" w:color="000000"/>
                    <w:bottom w:val="single" w:sz="8" w:space="0" w:color="000000"/>
                    <w:right w:val="single" w:sz="8" w:space="0" w:color="000000"/>
                  </w:tcBorders>
                  <w:shd w:val="clear" w:color="auto" w:fill="D9D9D9"/>
                </w:tcPr>
                <w:p w:rsidR="008E0DB0" w:rsidRDefault="008E0DB0" w:rsidP="00172A84">
                  <w:pPr>
                    <w:tabs>
                      <w:tab w:val="left" w:pos="709"/>
                    </w:tab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Жетекші университет</w:t>
                  </w:r>
                </w:p>
              </w:tc>
              <w:tc>
                <w:tcPr>
                  <w:tcW w:w="3631" w:type="dxa"/>
                  <w:tcBorders>
                    <w:top w:val="single" w:sz="8" w:space="0" w:color="000000"/>
                    <w:left w:val="single" w:sz="8" w:space="0" w:color="000000"/>
                    <w:bottom w:val="single" w:sz="8" w:space="0" w:color="000000"/>
                    <w:right w:val="single" w:sz="8" w:space="0" w:color="000000"/>
                  </w:tcBorders>
                  <w:shd w:val="clear" w:color="auto" w:fill="D9D9D9"/>
                </w:tcPr>
                <w:p w:rsidR="008E0DB0" w:rsidRDefault="008E0DB0" w:rsidP="00172A84">
                  <w:pPr>
                    <w:tabs>
                      <w:tab w:val="left" w:pos="709"/>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Қатысушы университеттер</w:t>
                  </w:r>
                </w:p>
              </w:tc>
            </w:tr>
            <w:tr w:rsidR="008E0DB0" w:rsidTr="00E44AB0">
              <w:trPr>
                <w:cantSplit/>
                <w:tblHeader/>
              </w:trPr>
              <w:tc>
                <w:tcPr>
                  <w:tcW w:w="3225" w:type="dxa"/>
                  <w:tcBorders>
                    <w:top w:val="single" w:sz="8" w:space="0" w:color="000000"/>
                    <w:left w:val="single" w:sz="8" w:space="0" w:color="000000"/>
                    <w:bottom w:val="single" w:sz="8" w:space="0" w:color="000000"/>
                    <w:right w:val="single" w:sz="8" w:space="0" w:color="000000"/>
                  </w:tcBorders>
                </w:tcPr>
                <w:p w:rsidR="008E0DB0" w:rsidRDefault="008E0DB0" w:rsidP="00E44AB0">
                  <w:pPr>
                    <w:tabs>
                      <w:tab w:val="left" w:pos="709"/>
                    </w:tabs>
                    <w:spacing w:after="0" w:line="240" w:lineRule="auto"/>
                    <w:rPr>
                      <w:rFonts w:ascii="Times New Roman" w:eastAsia="Times New Roman" w:hAnsi="Times New Roman" w:cs="Times New Roman"/>
                      <w:sz w:val="28"/>
                      <w:szCs w:val="28"/>
                      <w:highlight w:val="yellow"/>
                    </w:rPr>
                  </w:pPr>
                  <w:r w:rsidRPr="00E44AB0">
                    <w:rPr>
                      <w:rFonts w:ascii="Times New Roman" w:eastAsia="Times New Roman" w:hAnsi="Times New Roman" w:cs="Times New Roman"/>
                      <w:i/>
                      <w:color w:val="000000"/>
                      <w:sz w:val="28"/>
                      <w:szCs w:val="28"/>
                    </w:rPr>
                    <w:t xml:space="preserve"> </w:t>
                  </w:r>
                  <w:r w:rsidR="00E44AB0" w:rsidRPr="00E44AB0">
                    <w:rPr>
                      <w:rFonts w:ascii="Times New Roman" w:eastAsia="Times New Roman" w:hAnsi="Times New Roman" w:cs="Times New Roman"/>
                      <w:i/>
                      <w:color w:val="000000"/>
                      <w:sz w:val="28"/>
                      <w:szCs w:val="28"/>
                    </w:rPr>
                    <w:t>Қ</w:t>
                  </w:r>
                  <w:r w:rsidRPr="00E44AB0">
                    <w:rPr>
                      <w:rFonts w:ascii="Times New Roman" w:eastAsia="Times New Roman" w:hAnsi="Times New Roman" w:cs="Times New Roman"/>
                      <w:i/>
                      <w:color w:val="000000"/>
                      <w:sz w:val="28"/>
                      <w:szCs w:val="28"/>
                    </w:rPr>
                    <w:t>ұрастырушы</w:t>
                  </w:r>
                  <w:r w:rsidR="00E44AB0">
                    <w:rPr>
                      <w:rFonts w:ascii="Times New Roman" w:eastAsia="Times New Roman" w:hAnsi="Times New Roman" w:cs="Times New Roman"/>
                      <w:i/>
                      <w:color w:val="000000"/>
                      <w:sz w:val="28"/>
                      <w:szCs w:val="28"/>
                    </w:rPr>
                    <w:t>:</w:t>
                  </w:r>
                </w:p>
              </w:tc>
              <w:tc>
                <w:tcPr>
                  <w:tcW w:w="3631" w:type="dxa"/>
                  <w:tcBorders>
                    <w:top w:val="single" w:sz="8" w:space="0" w:color="000000"/>
                    <w:left w:val="single" w:sz="8" w:space="0" w:color="000000"/>
                    <w:bottom w:val="single" w:sz="8" w:space="0" w:color="000000"/>
                    <w:right w:val="single" w:sz="8" w:space="0" w:color="000000"/>
                  </w:tcBorders>
                </w:tcPr>
                <w:p w:rsidR="008E0DB0" w:rsidRDefault="008E0DB0" w:rsidP="008E0DB0">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Унгарбаева Г.Р.</w:t>
                  </w:r>
                </w:p>
                <w:p w:rsidR="008E0DB0" w:rsidRDefault="008E0DB0" w:rsidP="00172A84">
                  <w:pPr>
                    <w:tabs>
                      <w:tab w:val="left" w:pos="709"/>
                    </w:tabs>
                    <w:spacing w:after="0" w:line="240" w:lineRule="auto"/>
                    <w:rPr>
                      <w:rFonts w:ascii="Times New Roman" w:eastAsia="Times New Roman" w:hAnsi="Times New Roman" w:cs="Times New Roman"/>
                      <w:sz w:val="28"/>
                      <w:szCs w:val="28"/>
                      <w:highlight w:val="yellow"/>
                    </w:rPr>
                  </w:pPr>
                </w:p>
              </w:tc>
            </w:tr>
          </w:tbl>
          <w:p w:rsidR="008E0DB0" w:rsidRDefault="008E0DB0">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p w:rsidR="00BD4282" w:rsidRDefault="00BD4282" w:rsidP="008E0DB0">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BD4282" w:rsidTr="00E44AB0">
        <w:trPr>
          <w:cantSplit/>
          <w:trHeight w:val="561"/>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sz w:val="28"/>
                <w:szCs w:val="28"/>
              </w:rPr>
              <w:t>1.3. Департамент</w:t>
            </w:r>
          </w:p>
        </w:tc>
        <w:tc>
          <w:tcPr>
            <w:tcW w:w="7264" w:type="dxa"/>
            <w:tcBorders>
              <w:top w:val="single" w:sz="8" w:space="0" w:color="000000"/>
              <w:left w:val="single" w:sz="8" w:space="0" w:color="BFBFBF"/>
              <w:bottom w:val="single" w:sz="8" w:space="0" w:color="000000"/>
              <w:right w:val="single" w:sz="8" w:space="0" w:color="000000"/>
            </w:tcBorders>
          </w:tcPr>
          <w:p w:rsidR="00BD4282" w:rsidRDefault="00A260DF" w:rsidP="008E0DB0">
            <w:pPr>
              <w:pStyle w:val="normal"/>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E0DB0">
              <w:rPr>
                <w:rFonts w:ascii="Times New Roman" w:eastAsia="Times New Roman" w:hAnsi="Times New Roman" w:cs="Times New Roman"/>
                <w:sz w:val="28"/>
                <w:szCs w:val="28"/>
              </w:rPr>
              <w:t>Қорқыт Ата атындағы Қызылорда университеті</w:t>
            </w:r>
          </w:p>
        </w:tc>
      </w:tr>
      <w:tr w:rsidR="00BD4282" w:rsidTr="00E44AB0">
        <w:trPr>
          <w:cantSplit/>
          <w:trHeight w:val="272"/>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sz w:val="28"/>
                <w:szCs w:val="28"/>
              </w:rPr>
              <w:t>1.4. Білім беру бағдарламасы</w:t>
            </w:r>
          </w:p>
        </w:tc>
        <w:tc>
          <w:tcPr>
            <w:tcW w:w="7264" w:type="dxa"/>
            <w:tcBorders>
              <w:top w:val="single" w:sz="8" w:space="0" w:color="000000"/>
              <w:left w:val="single" w:sz="8" w:space="0" w:color="BFBFBF"/>
              <w:bottom w:val="single" w:sz="8" w:space="0" w:color="000000"/>
              <w:right w:val="single" w:sz="8" w:space="0" w:color="000000"/>
            </w:tcBorders>
          </w:tcPr>
          <w:p w:rsidR="00BD4282" w:rsidRDefault="001F1D7E">
            <w:pPr>
              <w:pStyle w:val="normal"/>
              <w:tabs>
                <w:tab w:val="left" w:pos="0"/>
              </w:tabs>
              <w:rPr>
                <w:rFonts w:ascii="Times New Roman" w:eastAsia="Times New Roman" w:hAnsi="Times New Roman" w:cs="Times New Roman"/>
                <w:sz w:val="28"/>
                <w:szCs w:val="28"/>
              </w:rPr>
            </w:pPr>
            <w:r>
              <w:rPr>
                <w:rFonts w:ascii="Times New Roman" w:eastAsia="Times New Roman" w:hAnsi="Times New Roman" w:cs="Times New Roman"/>
                <w:sz w:val="28"/>
                <w:szCs w:val="28"/>
              </w:rPr>
              <w:t>6В01517-Биология</w:t>
            </w:r>
          </w:p>
        </w:tc>
      </w:tr>
      <w:tr w:rsidR="00BD4282" w:rsidTr="00E44AB0">
        <w:trPr>
          <w:cantSplit/>
          <w:trHeight w:val="681"/>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sz w:val="28"/>
                <w:szCs w:val="28"/>
              </w:rPr>
              <w:t>1.5. Жалпы кредиттер саны</w:t>
            </w:r>
          </w:p>
        </w:tc>
        <w:tc>
          <w:tcPr>
            <w:tcW w:w="7264" w:type="dxa"/>
            <w:tcBorders>
              <w:top w:val="single" w:sz="8" w:space="0" w:color="000000"/>
              <w:left w:val="single" w:sz="8" w:space="0" w:color="BFBFBF"/>
              <w:bottom w:val="single" w:sz="8" w:space="0" w:color="000000"/>
              <w:right w:val="single" w:sz="8" w:space="0" w:color="000000"/>
            </w:tcBorders>
          </w:tcPr>
          <w:p w:rsidR="001F1D7E" w:rsidRDefault="001F1D7E">
            <w:pPr>
              <w:pStyle w:val="normal"/>
              <w:tabs>
                <w:tab w:val="left" w:pos="709"/>
              </w:tabs>
              <w:spacing w:line="257"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кредит</w:t>
            </w:r>
            <w:r w:rsidR="008E0DB0">
              <w:rPr>
                <w:rFonts w:ascii="Times New Roman" w:eastAsia="Times New Roman" w:hAnsi="Times New Roman" w:cs="Times New Roman"/>
                <w:i/>
                <w:sz w:val="28"/>
                <w:szCs w:val="28"/>
              </w:rPr>
              <w:t>, оның ішінде</w:t>
            </w:r>
          </w:p>
          <w:p w:rsidR="008E0DB0" w:rsidRDefault="008E0DB0" w:rsidP="008E0DB0">
            <w:pPr>
              <w:pStyle w:val="normal"/>
              <w:tabs>
                <w:tab w:val="left" w:pos="709"/>
              </w:tabs>
              <w:spacing w:line="257"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15</w:t>
            </w:r>
            <w:r w:rsidR="001F1D7E">
              <w:rPr>
                <w:rFonts w:ascii="Times New Roman" w:eastAsia="Times New Roman" w:hAnsi="Times New Roman" w:cs="Times New Roman"/>
                <w:i/>
                <w:sz w:val="28"/>
                <w:szCs w:val="28"/>
              </w:rPr>
              <w:t>лекция,</w:t>
            </w:r>
          </w:p>
          <w:p w:rsidR="008E0DB0" w:rsidRDefault="001F1D7E" w:rsidP="008E0DB0">
            <w:pPr>
              <w:pStyle w:val="normal"/>
              <w:tabs>
                <w:tab w:val="left" w:pos="709"/>
              </w:tabs>
              <w:spacing w:line="257"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30 зертханалық сабақ, </w:t>
            </w:r>
          </w:p>
          <w:p w:rsidR="008E0DB0" w:rsidRDefault="001F1D7E" w:rsidP="008E0DB0">
            <w:pPr>
              <w:pStyle w:val="normal"/>
              <w:tabs>
                <w:tab w:val="left" w:pos="709"/>
              </w:tabs>
              <w:spacing w:line="257"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15 БАОӨЖ, </w:t>
            </w:r>
          </w:p>
          <w:p w:rsidR="00BD4282" w:rsidRDefault="008E0DB0" w:rsidP="008E0DB0">
            <w:pPr>
              <w:pStyle w:val="normal"/>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9</w:t>
            </w:r>
            <w:r w:rsidR="001F1D7E">
              <w:rPr>
                <w:rFonts w:ascii="Times New Roman" w:eastAsia="Times New Roman" w:hAnsi="Times New Roman" w:cs="Times New Roman"/>
                <w:i/>
                <w:sz w:val="28"/>
                <w:szCs w:val="28"/>
              </w:rPr>
              <w:t>5 БӨЖ</w:t>
            </w:r>
          </w:p>
        </w:tc>
      </w:tr>
      <w:tr w:rsidR="00BD4282" w:rsidTr="00E44AB0">
        <w:trPr>
          <w:cantSplit/>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6" w:name="_heading=h.3dy6vkm" w:colFirst="0" w:colLast="0"/>
            <w:bookmarkEnd w:id="6"/>
            <w:r>
              <w:rPr>
                <w:rFonts w:ascii="Times New Roman" w:eastAsia="Times New Roman" w:hAnsi="Times New Roman" w:cs="Times New Roman"/>
                <w:sz w:val="28"/>
                <w:szCs w:val="28"/>
              </w:rPr>
              <w:t>1.5. Оқыту режимі</w:t>
            </w:r>
          </w:p>
        </w:tc>
        <w:tc>
          <w:tcPr>
            <w:tcW w:w="7264" w:type="dxa"/>
            <w:tcBorders>
              <w:top w:val="single" w:sz="8" w:space="0" w:color="000000"/>
              <w:left w:val="single" w:sz="8" w:space="0" w:color="BFBFBF"/>
              <w:bottom w:val="single" w:sz="8" w:space="0" w:color="000000"/>
              <w:right w:val="single" w:sz="8" w:space="0" w:color="000000"/>
            </w:tcBorders>
          </w:tcPr>
          <w:p w:rsidR="00BD4282" w:rsidRDefault="00A260DF">
            <w:pPr>
              <w:pStyle w:val="normal"/>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E0DB0">
              <w:rPr>
                <w:rFonts w:ascii="Times New Roman" w:eastAsia="Times New Roman" w:hAnsi="Times New Roman" w:cs="Times New Roman"/>
                <w:sz w:val="28"/>
                <w:szCs w:val="28"/>
              </w:rPr>
              <w:t>күндізгі</w:t>
            </w:r>
          </w:p>
        </w:tc>
      </w:tr>
      <w:tr w:rsidR="00BD4282" w:rsidTr="00E44AB0">
        <w:trPr>
          <w:cantSplit/>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7" w:name="_heading=h.1t3h5sf" w:colFirst="0" w:colLast="0"/>
            <w:bookmarkEnd w:id="7"/>
            <w:r>
              <w:rPr>
                <w:rFonts w:ascii="Times New Roman" w:eastAsia="Times New Roman" w:hAnsi="Times New Roman" w:cs="Times New Roman"/>
                <w:sz w:val="28"/>
                <w:szCs w:val="28"/>
              </w:rPr>
              <w:t>1.6. Уақыты, орны және тіркеу</w:t>
            </w:r>
          </w:p>
        </w:tc>
        <w:tc>
          <w:tcPr>
            <w:tcW w:w="7264" w:type="dxa"/>
            <w:tcBorders>
              <w:top w:val="single" w:sz="8" w:space="0" w:color="000000"/>
              <w:left w:val="single" w:sz="8" w:space="0" w:color="BFBFBF"/>
              <w:bottom w:val="single" w:sz="8" w:space="0" w:color="000000"/>
              <w:right w:val="single" w:sz="8" w:space="0" w:color="000000"/>
            </w:tcBorders>
          </w:tcPr>
          <w:p w:rsidR="00BD4282" w:rsidRDefault="001F1D7E">
            <w:pPr>
              <w:pStyle w:val="normal"/>
              <w:tabs>
                <w:tab w:val="left" w:pos="709"/>
              </w:tabs>
              <w:spacing w:line="257"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5 семестр </w:t>
            </w:r>
          </w:p>
          <w:p w:rsidR="00BD4282" w:rsidRDefault="001F1D7E">
            <w:pPr>
              <w:pStyle w:val="normal"/>
              <w:tabs>
                <w:tab w:val="left" w:pos="709"/>
              </w:tabs>
              <w:spacing w:line="257"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9 корпус, 201 аудитория</w:t>
            </w:r>
          </w:p>
          <w:p w:rsidR="001F1D7E" w:rsidRPr="008E0DB0" w:rsidRDefault="008E0DB0" w:rsidP="008E0D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E44AB0">
              <w:rPr>
                <w:rFonts w:ascii="Times New Roman" w:eastAsia="Times New Roman" w:hAnsi="Times New Roman" w:cs="Times New Roman"/>
                <w:i/>
                <w:color w:val="000000"/>
                <w:sz w:val="28"/>
                <w:szCs w:val="28"/>
              </w:rPr>
              <w:t>Курстың постреквизиттері:</w:t>
            </w:r>
            <w:r w:rsidR="001F1D7E" w:rsidRPr="008E0DB0">
              <w:rPr>
                <w:rFonts w:ascii="Times New Roman" w:hAnsi="Times New Roman" w:cs="Times New Roman"/>
                <w:b/>
                <w:sz w:val="24"/>
                <w:szCs w:val="24"/>
              </w:rPr>
              <w:t xml:space="preserve"> </w:t>
            </w:r>
            <w:r w:rsidR="001F1D7E" w:rsidRPr="008E0DB0">
              <w:rPr>
                <w:rFonts w:ascii="Times New Roman" w:hAnsi="Times New Roman" w:cs="Times New Roman"/>
                <w:sz w:val="24"/>
                <w:szCs w:val="24"/>
              </w:rPr>
              <w:t>Қазақстан биоресурсы</w:t>
            </w:r>
          </w:p>
        </w:tc>
      </w:tr>
      <w:tr w:rsidR="00BD4282" w:rsidTr="00E44AB0">
        <w:trPr>
          <w:cantSplit/>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8" w:name="_heading=h.4d34og8" w:colFirst="0" w:colLast="0"/>
            <w:bookmarkEnd w:id="8"/>
            <w:r>
              <w:rPr>
                <w:rFonts w:ascii="Times New Roman" w:eastAsia="Times New Roman" w:hAnsi="Times New Roman" w:cs="Times New Roman"/>
                <w:sz w:val="28"/>
                <w:szCs w:val="28"/>
              </w:rPr>
              <w:t>1.7. Оқыту тілі</w:t>
            </w:r>
          </w:p>
        </w:tc>
        <w:tc>
          <w:tcPr>
            <w:tcW w:w="7264" w:type="dxa"/>
            <w:tcBorders>
              <w:top w:val="single" w:sz="8" w:space="0" w:color="000000"/>
              <w:left w:val="single" w:sz="8" w:space="0" w:color="BFBFBF"/>
              <w:bottom w:val="single" w:sz="8" w:space="0" w:color="000000"/>
              <w:right w:val="single" w:sz="8" w:space="0" w:color="000000"/>
            </w:tcBorders>
          </w:tcPr>
          <w:p w:rsidR="00BD4282" w:rsidRDefault="001F1D7E">
            <w:pPr>
              <w:pStyle w:val="normal"/>
              <w:tabs>
                <w:tab w:val="left" w:pos="709"/>
              </w:tabs>
              <w:spacing w:line="257"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қазақша</w:t>
            </w:r>
          </w:p>
        </w:tc>
      </w:tr>
      <w:tr w:rsidR="00BD4282" w:rsidTr="00E44AB0">
        <w:trPr>
          <w:cantSplit/>
          <w:trHeight w:val="527"/>
          <w:tblHeader/>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BD4282" w:rsidRDefault="00A260DF">
            <w:pPr>
              <w:pStyle w:val="2"/>
              <w:rPr>
                <w:rFonts w:ascii="Times New Roman" w:eastAsia="Times New Roman" w:hAnsi="Times New Roman" w:cs="Times New Roman"/>
              </w:rPr>
            </w:pPr>
            <w:bookmarkStart w:id="9" w:name="_heading=h.2s8eyo1" w:colFirst="0" w:colLast="0"/>
            <w:bookmarkEnd w:id="9"/>
            <w:r>
              <w:rPr>
                <w:rFonts w:ascii="Times New Roman" w:eastAsia="Times New Roman" w:hAnsi="Times New Roman" w:cs="Times New Roman"/>
                <w:sz w:val="28"/>
                <w:szCs w:val="28"/>
              </w:rPr>
              <w:t>1.8. Оқытушы (-лар) және оқытушыларға қойылатын талаптар</w:t>
            </w:r>
          </w:p>
        </w:tc>
        <w:tc>
          <w:tcPr>
            <w:tcW w:w="7264" w:type="dxa"/>
            <w:tcBorders>
              <w:top w:val="single" w:sz="8" w:space="0" w:color="000000"/>
              <w:left w:val="single" w:sz="8" w:space="0" w:color="BFBFBF"/>
              <w:bottom w:val="single" w:sz="8" w:space="0" w:color="000000"/>
              <w:right w:val="single" w:sz="8" w:space="0" w:color="000000"/>
            </w:tcBorders>
          </w:tcPr>
          <w:p w:rsidR="008E0DB0" w:rsidRDefault="00A260DF" w:rsidP="00E44AB0">
            <w:pPr>
              <w:tabs>
                <w:tab w:val="left" w:pos="709"/>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8E0DB0">
              <w:rPr>
                <w:rFonts w:ascii="Times New Roman" w:eastAsia="Times New Roman" w:hAnsi="Times New Roman" w:cs="Times New Roman"/>
                <w:sz w:val="28"/>
                <w:szCs w:val="28"/>
              </w:rPr>
              <w:t xml:space="preserve">Оқытушылық құрамның жоғары/академиялық дәрежесі ғылым докторы/кандидаты ғылыми дәрежесіне немесе доктор немесе магистр жоғары/ғылыми дәрежесіне сәйкес келеді.  </w:t>
            </w:r>
          </w:p>
          <w:p w:rsidR="008E0DB0" w:rsidRDefault="008E0DB0" w:rsidP="00E44AB0">
            <w:pPr>
              <w:tabs>
                <w:tab w:val="left" w:pos="709"/>
              </w:tabs>
              <w:spacing w:after="0" w:line="240" w:lineRule="auto"/>
              <w:rPr>
                <w:rFonts w:ascii="Times New Roman" w:eastAsia="Times New Roman" w:hAnsi="Times New Roman" w:cs="Times New Roman"/>
                <w:sz w:val="28"/>
                <w:szCs w:val="28"/>
              </w:rPr>
            </w:pPr>
          </w:p>
          <w:p w:rsidR="00BD4282" w:rsidRDefault="008E0DB0" w:rsidP="00E44AB0">
            <w:pPr>
              <w:pStyle w:val="normal"/>
              <w:tabs>
                <w:tab w:val="left" w:pos="709"/>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Оқытушының кәсіби шеберлігі, білімділігі, бәсекеге қабілеттілігі, еңбек уақытын тиімді басқара алатындығы </w:t>
            </w:r>
            <w:r>
              <w:rPr>
                <w:rFonts w:ascii="Times New Roman" w:eastAsia="Times New Roman" w:hAnsi="Times New Roman" w:cs="Times New Roman"/>
                <w:sz w:val="28"/>
                <w:szCs w:val="28"/>
              </w:rPr>
              <w:t>және (немесе) кемінде үш жыл еңбек өтілі бар аға оқытушылар оқытушы ретінде жұмыс өтілі немесе бейіні бойынша кемінде бес жыл практикалық жұмыс өтілі талап етіледі.</w:t>
            </w:r>
          </w:p>
        </w:tc>
      </w:tr>
    </w:tbl>
    <w:p w:rsidR="00BD4282" w:rsidRDefault="00BD4282">
      <w:pPr>
        <w:pStyle w:val="normal"/>
        <w:spacing w:after="0"/>
        <w:rPr>
          <w:rFonts w:ascii="Times New Roman" w:eastAsia="Times New Roman" w:hAnsi="Times New Roman" w:cs="Times New Roman"/>
          <w:sz w:val="28"/>
          <w:szCs w:val="28"/>
        </w:rPr>
      </w:pPr>
    </w:p>
    <w:p w:rsidR="00E44AB0" w:rsidRDefault="00E44AB0">
      <w:pPr>
        <w:pStyle w:val="normal"/>
        <w:spacing w:after="0"/>
        <w:rPr>
          <w:rFonts w:ascii="Times New Roman" w:eastAsia="Times New Roman" w:hAnsi="Times New Roman" w:cs="Times New Roman"/>
          <w:sz w:val="28"/>
          <w:szCs w:val="28"/>
        </w:rPr>
      </w:pPr>
    </w:p>
    <w:p w:rsidR="00E44AB0" w:rsidRDefault="00E44AB0">
      <w:pPr>
        <w:pStyle w:val="normal"/>
        <w:spacing w:after="0"/>
        <w:rPr>
          <w:rFonts w:ascii="Times New Roman" w:eastAsia="Times New Roman" w:hAnsi="Times New Roman" w:cs="Times New Roman"/>
          <w:sz w:val="28"/>
          <w:szCs w:val="28"/>
        </w:rPr>
      </w:pPr>
    </w:p>
    <w:p w:rsidR="00BD4282" w:rsidRDefault="00A260DF">
      <w:pPr>
        <w:pStyle w:val="1"/>
        <w:rPr>
          <w:rFonts w:ascii="Times New Roman" w:eastAsia="Times New Roman" w:hAnsi="Times New Roman" w:cs="Times New Roman"/>
          <w:b/>
          <w:sz w:val="28"/>
          <w:szCs w:val="28"/>
        </w:rPr>
      </w:pPr>
      <w:bookmarkStart w:id="10" w:name="_heading=h.17dp8vu" w:colFirst="0" w:colLast="0"/>
      <w:bookmarkEnd w:id="10"/>
      <w:r>
        <w:rPr>
          <w:rFonts w:ascii="Times New Roman" w:eastAsia="Times New Roman" w:hAnsi="Times New Roman" w:cs="Times New Roman"/>
          <w:b/>
          <w:sz w:val="28"/>
          <w:szCs w:val="28"/>
        </w:rPr>
        <w:lastRenderedPageBreak/>
        <w:t>2. Ендірме сипаттамасы</w:t>
      </w:r>
    </w:p>
    <w:tbl>
      <w:tblPr>
        <w:tblStyle w:val="a7"/>
        <w:tblW w:w="10038" w:type="dxa"/>
        <w:tblInd w:w="0" w:type="dxa"/>
        <w:tblLayout w:type="fixed"/>
        <w:tblLook w:val="0400"/>
      </w:tblPr>
      <w:tblGrid>
        <w:gridCol w:w="10038"/>
      </w:tblGrid>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rsidP="00E44AB0">
            <w:pPr>
              <w:pStyle w:val="2"/>
              <w:spacing w:before="0" w:line="240" w:lineRule="auto"/>
              <w:rPr>
                <w:rFonts w:ascii="Times New Roman" w:eastAsia="Times New Roman" w:hAnsi="Times New Roman" w:cs="Times New Roman"/>
                <w:sz w:val="28"/>
                <w:szCs w:val="28"/>
              </w:rPr>
            </w:pPr>
            <w:bookmarkStart w:id="11" w:name="_heading=h.3rdcrjn" w:colFirst="0" w:colLast="0"/>
            <w:bookmarkEnd w:id="11"/>
            <w:r>
              <w:rPr>
                <w:rFonts w:ascii="Times New Roman" w:eastAsia="Times New Roman" w:hAnsi="Times New Roman" w:cs="Times New Roman"/>
                <w:sz w:val="28"/>
                <w:szCs w:val="28"/>
              </w:rPr>
              <w:t>2.1. Модульді шолу</w:t>
            </w: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auto"/>
          </w:tcPr>
          <w:p w:rsidR="00E73247" w:rsidRDefault="00E73247" w:rsidP="00E44AB0">
            <w:pPr>
              <w:pStyle w:val="normal"/>
              <w:spacing w:after="0" w:line="240" w:lineRule="auto"/>
              <w:rPr>
                <w:rFonts w:ascii="Times New Roman" w:hAnsi="Times New Roman" w:cs="Times New Roman"/>
                <w:b/>
                <w:sz w:val="28"/>
                <w:szCs w:val="28"/>
              </w:rPr>
            </w:pPr>
            <w:r w:rsidRPr="00D33DE2">
              <w:rPr>
                <w:rFonts w:ascii="Times New Roman" w:hAnsi="Times New Roman" w:cs="Times New Roman"/>
                <w:b/>
                <w:sz w:val="28"/>
                <w:szCs w:val="28"/>
              </w:rPr>
              <w:t>Тірі ағзалар биологиясы</w:t>
            </w:r>
            <w:r>
              <w:rPr>
                <w:rFonts w:ascii="Times New Roman" w:hAnsi="Times New Roman" w:cs="Times New Roman"/>
                <w:b/>
                <w:sz w:val="28"/>
                <w:szCs w:val="28"/>
              </w:rPr>
              <w:t xml:space="preserve"> модулі</w:t>
            </w:r>
          </w:p>
          <w:p w:rsidR="00BD4282" w:rsidRDefault="00E73247" w:rsidP="00E44AB0">
            <w:pPr>
              <w:pStyle w:val="normal"/>
              <w:spacing w:after="0" w:line="240" w:lineRule="auto"/>
              <w:jc w:val="both"/>
              <w:rPr>
                <w:rFonts w:ascii="Times New Roman" w:eastAsia="Times New Roman" w:hAnsi="Times New Roman" w:cs="Times New Roman"/>
              </w:rPr>
            </w:pPr>
            <w:r w:rsidRPr="00E73247">
              <w:rPr>
                <w:rFonts w:ascii="Times New Roman" w:hAnsi="Times New Roman" w:cs="Times New Roman"/>
                <w:sz w:val="28"/>
                <w:szCs w:val="28"/>
              </w:rPr>
              <w:t xml:space="preserve">Модуль студенттерге өсімдіктер, жануарлар әлемі және адам ғылымдары бойынша озық білім, </w:t>
            </w:r>
            <w:r>
              <w:rPr>
                <w:rFonts w:ascii="Times New Roman" w:hAnsi="Times New Roman" w:cs="Times New Roman"/>
                <w:sz w:val="28"/>
                <w:szCs w:val="28"/>
              </w:rPr>
              <w:t>білік</w:t>
            </w:r>
            <w:r w:rsidRPr="00E73247">
              <w:rPr>
                <w:rFonts w:ascii="Times New Roman" w:hAnsi="Times New Roman" w:cs="Times New Roman"/>
                <w:sz w:val="28"/>
                <w:szCs w:val="28"/>
              </w:rPr>
              <w:t xml:space="preserve">, </w:t>
            </w:r>
            <w:r>
              <w:rPr>
                <w:rFonts w:ascii="Times New Roman" w:hAnsi="Times New Roman" w:cs="Times New Roman"/>
                <w:sz w:val="28"/>
                <w:szCs w:val="28"/>
              </w:rPr>
              <w:t>д</w:t>
            </w:r>
            <w:r w:rsidRPr="00E73247">
              <w:rPr>
                <w:rFonts w:ascii="Times New Roman" w:hAnsi="Times New Roman" w:cs="Times New Roman"/>
                <w:sz w:val="28"/>
                <w:szCs w:val="28"/>
              </w:rPr>
              <w:t>ағдылар мен құзыреттіліктерді ұсынады. Модуль іргелі пәндерді қамтиды және жаңартылған орта білім беру бағдарламасымен байланысы бар. Модуль сонымен қатар биолог-мұғалімдердің оқу ортасының әртүрлі түрлерінде кәсіби дамуын қолдайды, оларда пәндік салада берік ғылыми білім қалыптастырады.</w:t>
            </w: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rsidP="00E44AB0">
            <w:pPr>
              <w:pStyle w:val="2"/>
              <w:spacing w:before="0" w:line="240" w:lineRule="auto"/>
              <w:rPr>
                <w:rFonts w:ascii="Times New Roman" w:eastAsia="Times New Roman" w:hAnsi="Times New Roman" w:cs="Times New Roman"/>
                <w:sz w:val="28"/>
                <w:szCs w:val="28"/>
              </w:rPr>
            </w:pPr>
            <w:bookmarkStart w:id="12" w:name="_heading=h.26in1rg" w:colFirst="0" w:colLast="0"/>
            <w:bookmarkEnd w:id="12"/>
            <w:r>
              <w:rPr>
                <w:rFonts w:ascii="Times New Roman" w:eastAsia="Times New Roman" w:hAnsi="Times New Roman" w:cs="Times New Roman"/>
                <w:sz w:val="28"/>
                <w:szCs w:val="28"/>
              </w:rPr>
              <w:t>2.2. Курстың қысқаша сипаттамасы</w:t>
            </w: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BD4282" w:rsidRPr="008E0DB0" w:rsidRDefault="00E73247" w:rsidP="00E44AB0">
            <w:pPr>
              <w:pStyle w:val="a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8"/>
                <w:szCs w:val="28"/>
                <w:lang w:val="kk-KZ"/>
              </w:rPr>
            </w:pPr>
            <w:r w:rsidRPr="00D33DE2">
              <w:rPr>
                <w:sz w:val="28"/>
                <w:szCs w:val="28"/>
                <w:lang w:val="kk-KZ"/>
              </w:rPr>
              <w:t xml:space="preserve">Болашақ мұғалімдер өсімдік жасушасының құрылымын, қызметін, физиологиясы мен биохимиясын, фотосинтез, тыныс алу, су алмасу, минералды </w:t>
            </w:r>
            <w:r>
              <w:rPr>
                <w:sz w:val="28"/>
                <w:szCs w:val="28"/>
                <w:lang w:val="kk-KZ"/>
              </w:rPr>
              <w:t>қоректену</w:t>
            </w:r>
            <w:r w:rsidRPr="00D33DE2">
              <w:rPr>
                <w:sz w:val="28"/>
                <w:szCs w:val="28"/>
                <w:lang w:val="kk-KZ"/>
              </w:rPr>
              <w:t xml:space="preserve">, өсімдіктердегі </w:t>
            </w:r>
            <w:r>
              <w:rPr>
                <w:sz w:val="28"/>
                <w:szCs w:val="28"/>
                <w:lang w:val="kk-KZ"/>
              </w:rPr>
              <w:t>о</w:t>
            </w:r>
            <w:r w:rsidRPr="00D33DE2">
              <w:rPr>
                <w:sz w:val="28"/>
                <w:szCs w:val="28"/>
                <w:lang w:val="kk-KZ"/>
              </w:rPr>
              <w:t>рганикалық заттардың алмасуы мен тасымалдану процестерінің ерекшеліктерін, өсімдіктердің өсуі мен дамуын зерттейді. Абиотикалық, биотикалық және антропогендік әсерлерден туындаған әртүрлі орта жағдайларындағы физиологиялық процестердің өзгеруін зертте</w:t>
            </w:r>
            <w:r>
              <w:rPr>
                <w:sz w:val="28"/>
                <w:szCs w:val="28"/>
                <w:lang w:val="kk-KZ"/>
              </w:rPr>
              <w:t>йді</w:t>
            </w:r>
            <w:r w:rsidR="00EC4536" w:rsidRPr="00293636">
              <w:rPr>
                <w:lang w:val="kk-KZ"/>
              </w:rPr>
              <w:t>.</w:t>
            </w: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rsidP="00E44AB0">
            <w:pPr>
              <w:pStyle w:val="2"/>
              <w:spacing w:before="0" w:line="240" w:lineRule="auto"/>
              <w:rPr>
                <w:rFonts w:ascii="Times New Roman" w:eastAsia="Times New Roman" w:hAnsi="Times New Roman" w:cs="Times New Roman"/>
                <w:sz w:val="28"/>
                <w:szCs w:val="28"/>
              </w:rPr>
            </w:pPr>
            <w:bookmarkStart w:id="13" w:name="_heading=h.lnxbz9" w:colFirst="0" w:colLast="0"/>
            <w:bookmarkEnd w:id="13"/>
            <w:r>
              <w:rPr>
                <w:rFonts w:ascii="Times New Roman" w:eastAsia="Times New Roman" w:hAnsi="Times New Roman" w:cs="Times New Roman"/>
                <w:sz w:val="28"/>
                <w:szCs w:val="28"/>
              </w:rPr>
              <w:t xml:space="preserve">2.3. Құзыреттіліктер, оқыту нәтижелері және бағалау критерийлері </w:t>
            </w:r>
          </w:p>
        </w:tc>
      </w:tr>
      <w:tr w:rsidR="00E73247" w:rsidRPr="00E73247" w:rsidTr="00E44AB0">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auto"/>
          </w:tcPr>
          <w:p w:rsidR="00E73247" w:rsidRPr="00E73247" w:rsidRDefault="00E73247" w:rsidP="00E44AB0">
            <w:pPr>
              <w:tabs>
                <w:tab w:val="left" w:pos="8667"/>
              </w:tabs>
              <w:spacing w:after="0" w:line="240" w:lineRule="auto"/>
              <w:ind w:right="129"/>
              <w:jc w:val="both"/>
              <w:rPr>
                <w:rFonts w:ascii="Times New Roman" w:hAnsi="Times New Roman" w:cs="Times New Roman"/>
                <w:color w:val="000000" w:themeColor="text1"/>
                <w:sz w:val="28"/>
                <w:szCs w:val="28"/>
              </w:rPr>
            </w:pPr>
            <w:r w:rsidRPr="00E73247">
              <w:rPr>
                <w:rFonts w:ascii="Times New Roman" w:hAnsi="Times New Roman" w:cs="Times New Roman"/>
                <w:color w:val="000000" w:themeColor="text1"/>
                <w:sz w:val="28"/>
                <w:szCs w:val="28"/>
              </w:rPr>
              <w:t>Бұл курстың мақсаты педагогикалық құзыреттіліктің келесі салаларын арттыру болып табылады:</w:t>
            </w:r>
          </w:p>
          <w:p w:rsidR="00E73247" w:rsidRPr="00E73247" w:rsidRDefault="00E73247" w:rsidP="00E44AB0">
            <w:pPr>
              <w:tabs>
                <w:tab w:val="left" w:pos="8667"/>
              </w:tabs>
              <w:spacing w:after="0" w:line="240" w:lineRule="auto"/>
              <w:ind w:left="61" w:right="129"/>
              <w:jc w:val="both"/>
              <w:rPr>
                <w:rFonts w:ascii="Times New Roman" w:hAnsi="Times New Roman" w:cs="Times New Roman"/>
                <w:bCs/>
                <w:color w:val="000000" w:themeColor="text1"/>
                <w:sz w:val="28"/>
                <w:szCs w:val="28"/>
              </w:rPr>
            </w:pPr>
            <w:r w:rsidRPr="00E73247">
              <w:rPr>
                <w:rFonts w:ascii="Times New Roman" w:hAnsi="Times New Roman" w:cs="Times New Roman"/>
                <w:b/>
                <w:bCs/>
                <w:color w:val="000000" w:themeColor="text1"/>
                <w:sz w:val="28"/>
                <w:szCs w:val="28"/>
              </w:rPr>
              <w:t xml:space="preserve">● </w:t>
            </w:r>
            <w:r w:rsidRPr="00E73247">
              <w:rPr>
                <w:rFonts w:ascii="Times New Roman" w:hAnsi="Times New Roman" w:cs="Times New Roman"/>
                <w:bCs/>
                <w:color w:val="000000" w:themeColor="text1"/>
                <w:sz w:val="28"/>
                <w:szCs w:val="28"/>
              </w:rPr>
              <w:t>Тұжырымдамалық-теориялық білімнің құзыреттілігі.</w:t>
            </w:r>
          </w:p>
          <w:p w:rsidR="00E73247" w:rsidRPr="00E73247" w:rsidRDefault="00E73247" w:rsidP="00E44AB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73247">
              <w:rPr>
                <w:rFonts w:ascii="Times New Roman" w:eastAsia="Times New Roman" w:hAnsi="Times New Roman" w:cs="Times New Roman"/>
                <w:color w:val="000000" w:themeColor="text1"/>
                <w:sz w:val="28"/>
                <w:szCs w:val="28"/>
              </w:rPr>
              <w:t>Болашақ мұғалімдер жаратылыстану-ғылыми циклдің биологиясы мен пәндерінің теориялық негіздерін, биологияның қазіргі даму тенденцияларын біледі және түсінеді, биологиялық жүйелердің әртүрлілігі мен қызметі, олардың әртүрлілігі мен эволюциясы туралы білімді қолданады.</w:t>
            </w:r>
          </w:p>
          <w:p w:rsidR="00E73247" w:rsidRPr="00E73247" w:rsidRDefault="00E73247" w:rsidP="00E44AB0">
            <w:pPr>
              <w:tabs>
                <w:tab w:val="left" w:pos="8667"/>
              </w:tabs>
              <w:spacing w:after="0" w:line="240" w:lineRule="auto"/>
              <w:ind w:right="129"/>
              <w:jc w:val="both"/>
              <w:rPr>
                <w:rFonts w:ascii="Times New Roman" w:hAnsi="Times New Roman" w:cs="Times New Roman"/>
                <w:bCs/>
                <w:color w:val="000000" w:themeColor="text1"/>
                <w:sz w:val="28"/>
                <w:szCs w:val="28"/>
              </w:rPr>
            </w:pPr>
            <w:r w:rsidRPr="00E73247">
              <w:rPr>
                <w:rFonts w:ascii="Times New Roman" w:hAnsi="Times New Roman" w:cs="Times New Roman"/>
                <w:bCs/>
                <w:color w:val="000000" w:themeColor="text1"/>
                <w:sz w:val="28"/>
                <w:szCs w:val="28"/>
              </w:rPr>
              <w:t>● Ғылыми зерттеулер жүргізудегі құзыреттер</w:t>
            </w:r>
          </w:p>
          <w:p w:rsidR="00E73247" w:rsidRPr="00E73247" w:rsidRDefault="00E73247" w:rsidP="00E44AB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73247">
              <w:rPr>
                <w:rFonts w:ascii="Times New Roman" w:eastAsia="Times New Roman" w:hAnsi="Times New Roman" w:cs="Times New Roman"/>
                <w:color w:val="000000" w:themeColor="text1"/>
                <w:sz w:val="28"/>
                <w:szCs w:val="28"/>
              </w:rPr>
              <w:t>Болашақ мұғалімдер адамның биологиялық табиғаты мен әлеуметтік мәнін, жабайы табиғаттың деңгейлік ұйымдастырылуын түсінеді, ғылыми дүниетанымды, салауатты өмір салтын, экологиялық және генетикалық сауаттылықты көрсетеді.</w:t>
            </w:r>
          </w:p>
          <w:p w:rsidR="00E73247" w:rsidRPr="00E73247" w:rsidRDefault="00E73247" w:rsidP="00E44AB0">
            <w:pPr>
              <w:tabs>
                <w:tab w:val="left" w:pos="8667"/>
              </w:tabs>
              <w:spacing w:after="0" w:line="240" w:lineRule="auto"/>
              <w:ind w:right="129"/>
              <w:jc w:val="both"/>
              <w:rPr>
                <w:rFonts w:ascii="Times New Roman" w:hAnsi="Times New Roman" w:cs="Times New Roman"/>
                <w:bCs/>
                <w:color w:val="000000" w:themeColor="text1"/>
                <w:sz w:val="28"/>
                <w:szCs w:val="28"/>
              </w:rPr>
            </w:pPr>
            <w:r w:rsidRPr="00E73247">
              <w:rPr>
                <w:rFonts w:ascii="Times New Roman" w:hAnsi="Times New Roman" w:cs="Times New Roman"/>
                <w:bCs/>
                <w:color w:val="000000" w:themeColor="text1"/>
                <w:sz w:val="28"/>
                <w:szCs w:val="28"/>
              </w:rPr>
              <w:t>● Ғылымда қолдану құзыреттілігі</w:t>
            </w:r>
          </w:p>
          <w:p w:rsidR="00E73247" w:rsidRPr="00E73247" w:rsidRDefault="00E73247" w:rsidP="00E44AB0">
            <w:pPr>
              <w:tabs>
                <w:tab w:val="left" w:pos="8667"/>
              </w:tabs>
              <w:spacing w:after="0" w:line="240" w:lineRule="auto"/>
              <w:ind w:right="129"/>
              <w:jc w:val="both"/>
              <w:rPr>
                <w:rFonts w:ascii="Times New Roman" w:hAnsi="Times New Roman" w:cs="Times New Roman"/>
                <w:bCs/>
                <w:color w:val="000000" w:themeColor="text1"/>
                <w:sz w:val="28"/>
                <w:szCs w:val="28"/>
              </w:rPr>
            </w:pPr>
            <w:r w:rsidRPr="00E73247">
              <w:rPr>
                <w:rFonts w:ascii="Times New Roman" w:eastAsia="Times New Roman" w:hAnsi="Times New Roman" w:cs="Times New Roman"/>
                <w:color w:val="000000" w:themeColor="text1"/>
                <w:sz w:val="28"/>
                <w:szCs w:val="28"/>
              </w:rPr>
              <w:t>Болашақ мұғалімдер педагогикалық қызметте теориялық және практикалық білімді қолдана алады</w:t>
            </w:r>
          </w:p>
          <w:p w:rsidR="00E73247" w:rsidRPr="00E73247" w:rsidRDefault="00E73247" w:rsidP="00E44AB0">
            <w:pPr>
              <w:pStyle w:val="af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color w:val="000000" w:themeColor="text1"/>
                <w:sz w:val="24"/>
                <w:szCs w:val="24"/>
                <w:shd w:val="clear" w:color="auto" w:fill="FFFFFF"/>
                <w:lang w:val="kk-KZ"/>
              </w:rPr>
            </w:pPr>
            <w:r w:rsidRPr="00E73247">
              <w:rPr>
                <w:rFonts w:ascii="Times New Roman" w:hAnsi="Times New Roman"/>
                <w:color w:val="000000" w:themeColor="text1"/>
                <w:sz w:val="28"/>
                <w:szCs w:val="28"/>
                <w:lang w:val="kk-KZ"/>
              </w:rPr>
              <w:t>Болашақ мұғалімдер өсімдік жасушасының құрылымын, қызметін, физиологиясы мен биохимиясын, фотосинтез, тыныс алу, су алмасу, минералды  қоректену, өсімдіктердегі органикалық заттардың алмасуы мен тасымалдану процестерінің ерекшеліктерін, өсімдіктердің өсуі мен дамуын зерттейді. Абиотикалық, биотикалық және антропогендік әсерлерден туындаған әртүрлі орта жағдайларындағы физиологиялық процестердің өзгеруін зерттейді.</w:t>
            </w:r>
          </w:p>
          <w:p w:rsidR="00E73247" w:rsidRPr="00E73247" w:rsidRDefault="00E73247" w:rsidP="00E44AB0">
            <w:pPr>
              <w:spacing w:after="0" w:line="240" w:lineRule="auto"/>
              <w:rPr>
                <w:color w:val="000000" w:themeColor="text1"/>
              </w:rPr>
            </w:pP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tbl>
            <w:tblPr>
              <w:tblStyle w:val="a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57"/>
              <w:gridCol w:w="4677"/>
            </w:tblGrid>
            <w:tr w:rsidR="00BD4282" w:rsidTr="00E44AB0">
              <w:trPr>
                <w:cantSplit/>
                <w:tblHeader/>
              </w:trPr>
              <w:tc>
                <w:tcPr>
                  <w:tcW w:w="4957" w:type="dxa"/>
                  <w:shd w:val="clear" w:color="auto" w:fill="9CC3E5"/>
                </w:tcPr>
                <w:p w:rsidR="00BD4282" w:rsidRPr="00506DF6" w:rsidRDefault="00A260DF" w:rsidP="00E44AB0">
                  <w:pPr>
                    <w:pStyle w:val="normal"/>
                    <w:rPr>
                      <w:rFonts w:ascii="Times New Roman" w:eastAsia="Times New Roman" w:hAnsi="Times New Roman" w:cs="Times New Roman"/>
                      <w:b/>
                      <w:sz w:val="28"/>
                      <w:szCs w:val="28"/>
                    </w:rPr>
                  </w:pPr>
                  <w:r w:rsidRPr="00506DF6">
                    <w:rPr>
                      <w:rFonts w:ascii="Times New Roman" w:eastAsia="Times New Roman" w:hAnsi="Times New Roman" w:cs="Times New Roman"/>
                      <w:b/>
                      <w:sz w:val="28"/>
                      <w:szCs w:val="28"/>
                    </w:rPr>
                    <w:lastRenderedPageBreak/>
                    <w:t>Оқыту нәтижесі</w:t>
                  </w:r>
                </w:p>
              </w:tc>
              <w:tc>
                <w:tcPr>
                  <w:tcW w:w="4677" w:type="dxa"/>
                  <w:shd w:val="clear" w:color="auto" w:fill="9CC3E5"/>
                </w:tcPr>
                <w:p w:rsidR="00BD4282" w:rsidRPr="00506DF6" w:rsidRDefault="00A260DF" w:rsidP="00E44AB0">
                  <w:pPr>
                    <w:pStyle w:val="normal"/>
                    <w:rPr>
                      <w:rFonts w:ascii="Times New Roman" w:eastAsia="Times New Roman" w:hAnsi="Times New Roman" w:cs="Times New Roman"/>
                      <w:b/>
                      <w:sz w:val="28"/>
                      <w:szCs w:val="28"/>
                    </w:rPr>
                  </w:pPr>
                  <w:r w:rsidRPr="00506DF6">
                    <w:rPr>
                      <w:rFonts w:ascii="Times New Roman" w:eastAsia="Times New Roman" w:hAnsi="Times New Roman" w:cs="Times New Roman"/>
                      <w:b/>
                      <w:sz w:val="28"/>
                      <w:szCs w:val="28"/>
                    </w:rPr>
                    <w:t>Бағалау критерийлері</w:t>
                  </w:r>
                </w:p>
              </w:tc>
            </w:tr>
            <w:tr w:rsidR="00BD4282" w:rsidTr="00E44AB0">
              <w:trPr>
                <w:cantSplit/>
                <w:tblHeader/>
              </w:trPr>
              <w:tc>
                <w:tcPr>
                  <w:tcW w:w="4957" w:type="dxa"/>
                </w:tcPr>
                <w:p w:rsidR="00BD4282" w:rsidRPr="00506DF6" w:rsidRDefault="00E73247" w:rsidP="00E44AB0">
                  <w:pPr>
                    <w:pStyle w:val="normal"/>
                    <w:jc w:val="both"/>
                    <w:rPr>
                      <w:rFonts w:ascii="Times New Roman" w:eastAsia="Times New Roman" w:hAnsi="Times New Roman" w:cs="Times New Roman"/>
                      <w:color w:val="FF0000"/>
                      <w:sz w:val="28"/>
                      <w:szCs w:val="28"/>
                    </w:rPr>
                  </w:pPr>
                  <w:r>
                    <w:rPr>
                      <w:rFonts w:ascii="Times New Roman" w:hAnsi="Times New Roman" w:cs="Times New Roman"/>
                      <w:sz w:val="28"/>
                      <w:szCs w:val="28"/>
                    </w:rPr>
                    <w:t xml:space="preserve">Өсімдік азғасында жүретін негізгі процестер: </w:t>
                  </w:r>
                  <w:r w:rsidRPr="00D33DE2">
                    <w:rPr>
                      <w:rFonts w:ascii="Times New Roman" w:hAnsi="Times New Roman" w:cs="Times New Roman"/>
                      <w:sz w:val="28"/>
                      <w:szCs w:val="28"/>
                    </w:rPr>
                    <w:t>фотосинтез, өсімдіктердің минералды қоректенуі, су алмасуы, өсімдіктегі метаболиттерді тасымалдау механизмдерін түсіндір</w:t>
                  </w:r>
                  <w:r>
                    <w:rPr>
                      <w:rFonts w:ascii="Times New Roman" w:hAnsi="Times New Roman" w:cs="Times New Roman"/>
                      <w:sz w:val="28"/>
                      <w:szCs w:val="28"/>
                    </w:rPr>
                    <w:t>еді</w:t>
                  </w:r>
                </w:p>
              </w:tc>
              <w:tc>
                <w:tcPr>
                  <w:tcW w:w="4677" w:type="dxa"/>
                </w:tcPr>
                <w:p w:rsidR="00BD4282" w:rsidRPr="00506DF6" w:rsidRDefault="00E73247" w:rsidP="00E44AB0">
                  <w:pPr>
                    <w:pStyle w:val="normal"/>
                    <w:rPr>
                      <w:rFonts w:ascii="Times New Roman" w:eastAsia="Times New Roman" w:hAnsi="Times New Roman" w:cs="Times New Roman"/>
                      <w:color w:val="FF0000"/>
                      <w:sz w:val="28"/>
                      <w:szCs w:val="28"/>
                    </w:rPr>
                  </w:pPr>
                  <w:r>
                    <w:rPr>
                      <w:rFonts w:ascii="Times New Roman" w:hAnsi="Times New Roman" w:cs="Times New Roman"/>
                      <w:sz w:val="28"/>
                      <w:szCs w:val="28"/>
                    </w:rPr>
                    <w:t xml:space="preserve">Өсімдік азғасында жүретін негізгі процестер: </w:t>
                  </w:r>
                  <w:r w:rsidRPr="00D33DE2">
                    <w:rPr>
                      <w:rFonts w:ascii="Times New Roman" w:hAnsi="Times New Roman" w:cs="Times New Roman"/>
                      <w:sz w:val="28"/>
                      <w:szCs w:val="28"/>
                    </w:rPr>
                    <w:t>фотосинтез, өсімдік</w:t>
                  </w:r>
                  <w:r>
                    <w:rPr>
                      <w:rFonts w:ascii="Times New Roman" w:hAnsi="Times New Roman" w:cs="Times New Roman"/>
                      <w:sz w:val="28"/>
                      <w:szCs w:val="28"/>
                    </w:rPr>
                    <w:t>-</w:t>
                  </w:r>
                  <w:r w:rsidRPr="00D33DE2">
                    <w:rPr>
                      <w:rFonts w:ascii="Times New Roman" w:hAnsi="Times New Roman" w:cs="Times New Roman"/>
                      <w:sz w:val="28"/>
                      <w:szCs w:val="28"/>
                    </w:rPr>
                    <w:t>тердің минералды қоректенуі, су алмасуы, өсімдіктегі метаболиттерді тасымалдау механизмдерін түсіндір</w:t>
                  </w:r>
                  <w:r>
                    <w:rPr>
                      <w:rFonts w:ascii="Times New Roman" w:hAnsi="Times New Roman" w:cs="Times New Roman"/>
                      <w:sz w:val="28"/>
                      <w:szCs w:val="28"/>
                    </w:rPr>
                    <w:t>у</w:t>
                  </w:r>
                </w:p>
              </w:tc>
            </w:tr>
            <w:tr w:rsidR="00E73247" w:rsidTr="00E44AB0">
              <w:trPr>
                <w:cantSplit/>
                <w:tblHeader/>
              </w:trPr>
              <w:tc>
                <w:tcPr>
                  <w:tcW w:w="495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 физиологиясы тұрғысынан әртүрлі табиғи құбылыстарды түсіндір</w:t>
                  </w:r>
                  <w:r>
                    <w:rPr>
                      <w:rFonts w:ascii="Times New Roman" w:hAnsi="Times New Roman" w:cs="Times New Roman"/>
                      <w:sz w:val="28"/>
                      <w:szCs w:val="28"/>
                    </w:rPr>
                    <w:t>еді</w:t>
                  </w:r>
                </w:p>
              </w:tc>
              <w:tc>
                <w:tcPr>
                  <w:tcW w:w="467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 физиологиясы тұрғысынан әртүрлі табиғи құбылыстарды түсіндіріңіз</w:t>
                  </w:r>
                </w:p>
              </w:tc>
            </w:tr>
            <w:tr w:rsidR="00E73247" w:rsidTr="00E44AB0">
              <w:trPr>
                <w:cantSplit/>
                <w:tblHeader/>
              </w:trPr>
              <w:tc>
                <w:tcPr>
                  <w:tcW w:w="495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өсімдіктердің онтогенезінің негізгі кезеңдерін анықта</w:t>
                  </w:r>
                  <w:r>
                    <w:rPr>
                      <w:rFonts w:ascii="Times New Roman" w:hAnsi="Times New Roman" w:cs="Times New Roman"/>
                      <w:sz w:val="28"/>
                      <w:szCs w:val="28"/>
                    </w:rPr>
                    <w:t>йды</w:t>
                  </w:r>
                </w:p>
              </w:tc>
              <w:tc>
                <w:tcPr>
                  <w:tcW w:w="467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өсімдіктердің онтогенезінің негізгі кезеңдерін анықтаңыз</w:t>
                  </w:r>
                </w:p>
              </w:tc>
            </w:tr>
            <w:tr w:rsidR="00E73247" w:rsidTr="00E44AB0">
              <w:trPr>
                <w:cantSplit/>
                <w:tblHeader/>
              </w:trPr>
              <w:tc>
                <w:tcPr>
                  <w:tcW w:w="495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 мен жасушалардың абиотикалық және биотикалық стресстерге төзімділігін бағала</w:t>
                  </w:r>
                  <w:r>
                    <w:rPr>
                      <w:rFonts w:ascii="Times New Roman" w:hAnsi="Times New Roman" w:cs="Times New Roman"/>
                      <w:sz w:val="28"/>
                      <w:szCs w:val="28"/>
                    </w:rPr>
                    <w:t>йды</w:t>
                  </w:r>
                </w:p>
              </w:tc>
              <w:tc>
                <w:tcPr>
                  <w:tcW w:w="4677" w:type="dxa"/>
                </w:tcPr>
                <w:p w:rsidR="00E73247" w:rsidRPr="00506DF6" w:rsidRDefault="00E73247" w:rsidP="00E44AB0">
                  <w:pPr>
                    <w:pStyle w:val="normal"/>
                    <w:jc w:val="both"/>
                    <w:rPr>
                      <w:rFonts w:ascii="Times New Roman" w:hAnsi="Times New Roman" w:cs="Times New Roman"/>
                      <w:sz w:val="28"/>
                      <w:szCs w:val="28"/>
                    </w:rPr>
                  </w:pPr>
                  <w:r w:rsidRPr="00D33DE2">
                    <w:rPr>
                      <w:rFonts w:ascii="Times New Roman" w:hAnsi="Times New Roman" w:cs="Times New Roman"/>
                      <w:sz w:val="28"/>
                      <w:szCs w:val="28"/>
                    </w:rPr>
                    <w:t>өсімдіктер мен жасушалардың абиотикалық және биотикалық стресстерге төзімділігін бағалау</w:t>
                  </w:r>
                </w:p>
              </w:tc>
            </w:tr>
            <w:tr w:rsidR="00E73247" w:rsidTr="00E44AB0">
              <w:trPr>
                <w:cantSplit/>
                <w:tblHeader/>
              </w:trPr>
              <w:tc>
                <w:tcPr>
                  <w:tcW w:w="4957" w:type="dxa"/>
                </w:tcPr>
                <w:p w:rsidR="00E73247" w:rsidRPr="00506DF6" w:rsidRDefault="00E73247" w:rsidP="00E44AB0">
                  <w:pPr>
                    <w:pStyle w:val="normal"/>
                    <w:jc w:val="both"/>
                    <w:rPr>
                      <w:rFonts w:ascii="Times New Roman" w:eastAsia="Times New Roman" w:hAnsi="Times New Roman" w:cs="Times New Roman"/>
                      <w:color w:val="FF0000"/>
                      <w:sz w:val="28"/>
                      <w:szCs w:val="28"/>
                    </w:rPr>
                  </w:pPr>
                  <w:r w:rsidRPr="00D33DE2">
                    <w:rPr>
                      <w:rFonts w:ascii="Times New Roman" w:hAnsi="Times New Roman" w:cs="Times New Roman"/>
                      <w:sz w:val="28"/>
                      <w:szCs w:val="28"/>
                    </w:rPr>
                    <w:t>бақылаулар мен эксперименттік зерттеулер жүргіз</w:t>
                  </w:r>
                  <w:r>
                    <w:rPr>
                      <w:rFonts w:ascii="Times New Roman" w:hAnsi="Times New Roman" w:cs="Times New Roman"/>
                      <w:sz w:val="28"/>
                      <w:szCs w:val="28"/>
                    </w:rPr>
                    <w:t>е алады</w:t>
                  </w:r>
                </w:p>
              </w:tc>
              <w:tc>
                <w:tcPr>
                  <w:tcW w:w="4677" w:type="dxa"/>
                </w:tcPr>
                <w:p w:rsidR="00E73247" w:rsidRPr="00506DF6" w:rsidRDefault="00E73247" w:rsidP="00E44AB0">
                  <w:pPr>
                    <w:pStyle w:val="normal"/>
                    <w:jc w:val="both"/>
                    <w:rPr>
                      <w:rFonts w:ascii="Times New Roman" w:eastAsia="Times New Roman" w:hAnsi="Times New Roman" w:cs="Times New Roman"/>
                      <w:color w:val="FF0000"/>
                      <w:sz w:val="28"/>
                      <w:szCs w:val="28"/>
                    </w:rPr>
                  </w:pPr>
                  <w:r w:rsidRPr="00D33DE2">
                    <w:rPr>
                      <w:rFonts w:ascii="Times New Roman" w:hAnsi="Times New Roman" w:cs="Times New Roman"/>
                      <w:sz w:val="28"/>
                      <w:szCs w:val="28"/>
                    </w:rPr>
                    <w:t>бақылаулар мен эксперименттік зерттеулер жүргізу</w:t>
                  </w:r>
                </w:p>
              </w:tc>
            </w:tr>
            <w:tr w:rsidR="00E73247" w:rsidTr="00E44AB0">
              <w:trPr>
                <w:cantSplit/>
                <w:tblHeader/>
              </w:trPr>
              <w:tc>
                <w:tcPr>
                  <w:tcW w:w="4957" w:type="dxa"/>
                </w:tcPr>
                <w:p w:rsidR="00E73247" w:rsidRPr="00506DF6" w:rsidRDefault="00E73247" w:rsidP="00E44AB0">
                  <w:pPr>
                    <w:pStyle w:val="normal"/>
                    <w:jc w:val="both"/>
                    <w:rPr>
                      <w:rFonts w:ascii="Times New Roman" w:eastAsia="Times New Roman" w:hAnsi="Times New Roman" w:cs="Times New Roman"/>
                      <w:color w:val="FF0000"/>
                      <w:sz w:val="28"/>
                      <w:szCs w:val="28"/>
                    </w:rPr>
                  </w:pPr>
                  <w:r w:rsidRPr="00D33DE2">
                    <w:rPr>
                      <w:rFonts w:ascii="Times New Roman" w:hAnsi="Times New Roman" w:cs="Times New Roman"/>
                      <w:sz w:val="28"/>
                      <w:szCs w:val="28"/>
                    </w:rPr>
                    <w:t>зертханалық және далалық жағдайда физиологиялық процестерді модельдеу, нәтижелерді талда</w:t>
                  </w:r>
                  <w:r>
                    <w:rPr>
                      <w:rFonts w:ascii="Times New Roman" w:hAnsi="Times New Roman" w:cs="Times New Roman"/>
                      <w:sz w:val="28"/>
                      <w:szCs w:val="28"/>
                    </w:rPr>
                    <w:t xml:space="preserve">йды </w:t>
                  </w:r>
                  <w:r w:rsidRPr="00D33DE2">
                    <w:rPr>
                      <w:rFonts w:ascii="Times New Roman" w:hAnsi="Times New Roman" w:cs="Times New Roman"/>
                      <w:sz w:val="28"/>
                      <w:szCs w:val="28"/>
                    </w:rPr>
                    <w:t>және түсіндір</w:t>
                  </w:r>
                  <w:r>
                    <w:rPr>
                      <w:rFonts w:ascii="Times New Roman" w:hAnsi="Times New Roman" w:cs="Times New Roman"/>
                      <w:sz w:val="28"/>
                      <w:szCs w:val="28"/>
                    </w:rPr>
                    <w:t>еді</w:t>
                  </w:r>
                </w:p>
              </w:tc>
              <w:tc>
                <w:tcPr>
                  <w:tcW w:w="4677" w:type="dxa"/>
                </w:tcPr>
                <w:p w:rsidR="00E73247" w:rsidRPr="00506DF6" w:rsidRDefault="00E73247" w:rsidP="00E44AB0">
                  <w:pPr>
                    <w:pStyle w:val="normal"/>
                    <w:jc w:val="both"/>
                    <w:rPr>
                      <w:rFonts w:ascii="Times New Roman" w:eastAsia="Times New Roman" w:hAnsi="Times New Roman" w:cs="Times New Roman"/>
                      <w:color w:val="FF0000"/>
                      <w:sz w:val="28"/>
                      <w:szCs w:val="28"/>
                    </w:rPr>
                  </w:pPr>
                  <w:r w:rsidRPr="00D33DE2">
                    <w:rPr>
                      <w:rFonts w:ascii="Times New Roman" w:hAnsi="Times New Roman" w:cs="Times New Roman"/>
                      <w:sz w:val="28"/>
                      <w:szCs w:val="28"/>
                    </w:rPr>
                    <w:t>зертханалық және далалық жағдайда физиологиялық процестерді модельдеу, нәтижелерді талдау және түсіндіру</w:t>
                  </w:r>
                </w:p>
              </w:tc>
            </w:tr>
            <w:tr w:rsidR="00E73247" w:rsidTr="00E44AB0">
              <w:trPr>
                <w:cantSplit/>
                <w:tblHeader/>
              </w:trPr>
              <w:tc>
                <w:tcPr>
                  <w:tcW w:w="4957" w:type="dxa"/>
                </w:tcPr>
                <w:p w:rsidR="00E73247" w:rsidRPr="00506DF6" w:rsidRDefault="00E73247" w:rsidP="00E44AB0">
                  <w:pPr>
                    <w:pStyle w:val="normal"/>
                    <w:jc w:val="both"/>
                    <w:rPr>
                      <w:rFonts w:ascii="Times New Roman" w:eastAsia="Times New Roman" w:hAnsi="Times New Roman" w:cs="Times New Roman"/>
                      <w:color w:val="FF0000"/>
                      <w:sz w:val="24"/>
                      <w:szCs w:val="24"/>
                    </w:rPr>
                  </w:pPr>
                  <w:r w:rsidRPr="00D33DE2">
                    <w:rPr>
                      <w:rFonts w:ascii="Times New Roman" w:hAnsi="Times New Roman" w:cs="Times New Roman"/>
                      <w:sz w:val="28"/>
                      <w:szCs w:val="28"/>
                    </w:rPr>
                    <w:t xml:space="preserve">физиологиялық процестердің теориялық </w:t>
                  </w:r>
                  <w:r>
                    <w:rPr>
                      <w:rFonts w:ascii="Times New Roman" w:hAnsi="Times New Roman" w:cs="Times New Roman"/>
                      <w:sz w:val="28"/>
                      <w:szCs w:val="28"/>
                    </w:rPr>
                    <w:t xml:space="preserve">негіздері жайлы </w:t>
                  </w:r>
                  <w:r w:rsidRPr="00D33DE2">
                    <w:rPr>
                      <w:rFonts w:ascii="Times New Roman" w:hAnsi="Times New Roman" w:cs="Times New Roman"/>
                      <w:sz w:val="28"/>
                      <w:szCs w:val="28"/>
                    </w:rPr>
                    <w:t>білімдерін практикада қолдан</w:t>
                  </w:r>
                  <w:r>
                    <w:rPr>
                      <w:rFonts w:ascii="Times New Roman" w:hAnsi="Times New Roman" w:cs="Times New Roman"/>
                      <w:sz w:val="28"/>
                      <w:szCs w:val="28"/>
                    </w:rPr>
                    <w:t>а алады.</w:t>
                  </w:r>
                </w:p>
              </w:tc>
              <w:tc>
                <w:tcPr>
                  <w:tcW w:w="4677" w:type="dxa"/>
                </w:tcPr>
                <w:p w:rsidR="00E73247" w:rsidRPr="00506DF6" w:rsidRDefault="00E73247" w:rsidP="00E44AB0">
                  <w:pPr>
                    <w:pStyle w:val="normal"/>
                    <w:jc w:val="both"/>
                    <w:rPr>
                      <w:rFonts w:ascii="Times New Roman" w:eastAsia="Times New Roman" w:hAnsi="Times New Roman" w:cs="Times New Roman"/>
                      <w:color w:val="FF0000"/>
                      <w:sz w:val="24"/>
                      <w:szCs w:val="24"/>
                    </w:rPr>
                  </w:pPr>
                  <w:r w:rsidRPr="00D33DE2">
                    <w:rPr>
                      <w:rFonts w:ascii="Times New Roman" w:hAnsi="Times New Roman" w:cs="Times New Roman"/>
                      <w:sz w:val="28"/>
                      <w:szCs w:val="28"/>
                    </w:rPr>
                    <w:t xml:space="preserve">физиологиялық процестердің теориялық </w:t>
                  </w:r>
                  <w:r>
                    <w:rPr>
                      <w:rFonts w:ascii="Times New Roman" w:hAnsi="Times New Roman" w:cs="Times New Roman"/>
                      <w:sz w:val="28"/>
                      <w:szCs w:val="28"/>
                    </w:rPr>
                    <w:t xml:space="preserve">негіздері тералы </w:t>
                  </w:r>
                  <w:r w:rsidRPr="00D33DE2">
                    <w:rPr>
                      <w:rFonts w:ascii="Times New Roman" w:hAnsi="Times New Roman" w:cs="Times New Roman"/>
                      <w:sz w:val="28"/>
                      <w:szCs w:val="28"/>
                    </w:rPr>
                    <w:t>білімдерін практикада қолдану</w:t>
                  </w:r>
                </w:p>
              </w:tc>
            </w:tr>
            <w:tr w:rsidR="00E73247" w:rsidTr="00E44AB0">
              <w:trPr>
                <w:cantSplit/>
                <w:tblHeader/>
              </w:trPr>
              <w:tc>
                <w:tcPr>
                  <w:tcW w:w="4957" w:type="dxa"/>
                </w:tcPr>
                <w:p w:rsidR="00E73247" w:rsidRPr="00506DF6" w:rsidRDefault="00E73247" w:rsidP="00E44AB0">
                  <w:pPr>
                    <w:pStyle w:val="normal"/>
                    <w:jc w:val="both"/>
                    <w:rPr>
                      <w:rFonts w:ascii="Times New Roman" w:eastAsia="Times New Roman" w:hAnsi="Times New Roman" w:cs="Times New Roman"/>
                      <w:color w:val="FF0000"/>
                      <w:sz w:val="24"/>
                      <w:szCs w:val="24"/>
                    </w:rPr>
                  </w:pPr>
                </w:p>
              </w:tc>
              <w:tc>
                <w:tcPr>
                  <w:tcW w:w="4677" w:type="dxa"/>
                </w:tcPr>
                <w:p w:rsidR="00E73247" w:rsidRPr="00506DF6" w:rsidRDefault="00E73247" w:rsidP="00E44AB0">
                  <w:pPr>
                    <w:pStyle w:val="normal"/>
                    <w:rPr>
                      <w:rFonts w:ascii="Times New Roman" w:eastAsia="Times New Roman" w:hAnsi="Times New Roman" w:cs="Times New Roman"/>
                      <w:color w:val="FF0000"/>
                      <w:sz w:val="24"/>
                      <w:szCs w:val="24"/>
                    </w:rPr>
                  </w:pPr>
                </w:p>
              </w:tc>
            </w:tr>
          </w:tbl>
          <w:p w:rsidR="00BD4282" w:rsidRDefault="00BD4282" w:rsidP="00E44AB0">
            <w:pPr>
              <w:pStyle w:val="normal"/>
              <w:spacing w:after="0" w:line="240" w:lineRule="auto"/>
              <w:rPr>
                <w:rFonts w:ascii="Times New Roman" w:eastAsia="Times New Roman" w:hAnsi="Times New Roman" w:cs="Times New Roman"/>
                <w:sz w:val="28"/>
                <w:szCs w:val="28"/>
              </w:rPr>
            </w:pP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rsidP="00E44AB0">
            <w:pPr>
              <w:pStyle w:val="2"/>
              <w:spacing w:before="0" w:line="240" w:lineRule="auto"/>
              <w:rPr>
                <w:rFonts w:ascii="Times New Roman" w:eastAsia="Times New Roman" w:hAnsi="Times New Roman" w:cs="Times New Roman"/>
                <w:sz w:val="28"/>
                <w:szCs w:val="28"/>
              </w:rPr>
            </w:pPr>
            <w:bookmarkStart w:id="14" w:name="_heading=h.35nkun2" w:colFirst="0" w:colLast="0"/>
            <w:bookmarkEnd w:id="14"/>
            <w:r>
              <w:rPr>
                <w:rFonts w:ascii="Times New Roman" w:eastAsia="Times New Roman" w:hAnsi="Times New Roman" w:cs="Times New Roman"/>
                <w:sz w:val="28"/>
                <w:szCs w:val="28"/>
              </w:rPr>
              <w:t xml:space="preserve">2.4. Оқыту әдістері және жоспарланған оқыту іс-шаралары, оқытуға жетекшілік ету </w:t>
            </w:r>
          </w:p>
        </w:tc>
      </w:tr>
      <w:tr w:rsidR="00BD4282"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8F4DCB"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Дәріс сабақтары</w:t>
            </w:r>
            <w:r w:rsidR="009F75CD" w:rsidRPr="00E32464">
              <w:rPr>
                <w:rFonts w:ascii="Times New Roman" w:eastAsia="Times New Roman" w:hAnsi="Times New Roman" w:cs="Times New Roman"/>
                <w:sz w:val="28"/>
                <w:szCs w:val="28"/>
              </w:rPr>
              <w:t xml:space="preserve">: </w:t>
            </w:r>
          </w:p>
          <w:p w:rsidR="009F75CD" w:rsidRPr="00E32464" w:rsidRDefault="00FF4B9A"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Бірлесе оқу, </w:t>
            </w:r>
            <w:r w:rsidR="009F75CD" w:rsidRPr="00E32464">
              <w:rPr>
                <w:rFonts w:ascii="Times New Roman" w:eastAsia="Times New Roman" w:hAnsi="Times New Roman" w:cs="Times New Roman"/>
                <w:sz w:val="28"/>
                <w:szCs w:val="28"/>
              </w:rPr>
              <w:t xml:space="preserve">топтық талқылаулар үшін Фишбоун, Джигсо, Ақылдың алты қалпағы, </w:t>
            </w:r>
            <w:r w:rsidR="008F4DCB" w:rsidRPr="00E32464">
              <w:rPr>
                <w:rFonts w:ascii="Times New Roman" w:eastAsia="Times New Roman" w:hAnsi="Times New Roman" w:cs="Times New Roman"/>
                <w:sz w:val="28"/>
                <w:szCs w:val="28"/>
              </w:rPr>
              <w:t xml:space="preserve">кластер, </w:t>
            </w:r>
            <w:r w:rsidR="008F4DCB" w:rsidRPr="00E32464">
              <w:rPr>
                <w:rFonts w:ascii="Times New Roman" w:hAnsi="Times New Roman" w:cs="Times New Roman"/>
                <w:sz w:val="28"/>
                <w:szCs w:val="28"/>
                <w:shd w:val="clear" w:color="auto" w:fill="FFFFFF"/>
              </w:rPr>
              <w:t xml:space="preserve">РАФТ, ПОПС, тезаурус, </w:t>
            </w:r>
            <w:r w:rsidR="00D9210E" w:rsidRPr="00E32464">
              <w:rPr>
                <w:rFonts w:ascii="Times New Roman" w:hAnsi="Times New Roman" w:cs="Times New Roman"/>
                <w:sz w:val="28"/>
                <w:szCs w:val="28"/>
                <w:shd w:val="clear" w:color="auto" w:fill="FFFFFF"/>
              </w:rPr>
              <w:t>кейс-стади</w:t>
            </w:r>
          </w:p>
          <w:p w:rsidR="009F75CD"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Жеке жұмыс үшін: </w:t>
            </w:r>
            <w:r w:rsidR="009F75CD" w:rsidRPr="00E32464">
              <w:rPr>
                <w:rFonts w:ascii="Times New Roman" w:eastAsia="Times New Roman" w:hAnsi="Times New Roman" w:cs="Times New Roman"/>
                <w:sz w:val="28"/>
                <w:szCs w:val="28"/>
              </w:rPr>
              <w:t xml:space="preserve">инсерт, </w:t>
            </w:r>
            <w:r w:rsidRPr="00E32464">
              <w:rPr>
                <w:rFonts w:ascii="Times New Roman" w:eastAsia="Times New Roman" w:hAnsi="Times New Roman" w:cs="Times New Roman"/>
                <w:sz w:val="28"/>
                <w:szCs w:val="28"/>
              </w:rPr>
              <w:t xml:space="preserve">инфографика, </w:t>
            </w:r>
          </w:p>
          <w:p w:rsidR="008F4DCB"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Зертханалық сабақтар</w:t>
            </w:r>
            <w:r w:rsidR="00FF4B9A" w:rsidRPr="00E32464">
              <w:rPr>
                <w:rFonts w:ascii="Times New Roman" w:eastAsia="Times New Roman" w:hAnsi="Times New Roman" w:cs="Times New Roman"/>
                <w:sz w:val="28"/>
                <w:szCs w:val="28"/>
              </w:rPr>
              <w:t>да зерттеуге негізделген оқыту</w:t>
            </w:r>
          </w:p>
          <w:p w:rsidR="008F4DCB"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графикалық органайзер, Т-кестесі, борт журналы, </w:t>
            </w:r>
          </w:p>
          <w:p w:rsidR="008F4DCB"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 БАОӨЖ сабақтары</w:t>
            </w:r>
          </w:p>
          <w:p w:rsidR="008F4DCB" w:rsidRPr="00E32464" w:rsidRDefault="00FF4B9A"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Проблемаға негізделген оқыту, </w:t>
            </w:r>
            <w:r w:rsidR="008F4DCB" w:rsidRPr="00E32464">
              <w:rPr>
                <w:rFonts w:ascii="Times New Roman" w:eastAsia="Times New Roman" w:hAnsi="Times New Roman" w:cs="Times New Roman"/>
                <w:sz w:val="28"/>
                <w:szCs w:val="28"/>
              </w:rPr>
              <w:t xml:space="preserve">топтық талқылаулар үшін Джигсо, Ақылдың алты қалпағы, кластер, </w:t>
            </w:r>
            <w:r w:rsidR="008F4DCB" w:rsidRPr="00E32464">
              <w:rPr>
                <w:rFonts w:ascii="Times New Roman" w:hAnsi="Times New Roman" w:cs="Times New Roman"/>
                <w:sz w:val="28"/>
                <w:szCs w:val="28"/>
                <w:shd w:val="clear" w:color="auto" w:fill="FFFFFF"/>
              </w:rPr>
              <w:t xml:space="preserve">РАФТ, ПОПС, </w:t>
            </w:r>
            <w:r w:rsidR="008F4DCB" w:rsidRPr="00E32464">
              <w:rPr>
                <w:rFonts w:ascii="Times New Roman" w:eastAsia="Times New Roman" w:hAnsi="Times New Roman" w:cs="Times New Roman"/>
                <w:sz w:val="28"/>
                <w:szCs w:val="28"/>
              </w:rPr>
              <w:t>Фишбоун,</w:t>
            </w:r>
          </w:p>
          <w:p w:rsidR="008F4DCB" w:rsidRPr="00E32464" w:rsidRDefault="008F4DCB"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32464">
              <w:rPr>
                <w:rFonts w:ascii="Times New Roman" w:eastAsia="Times New Roman" w:hAnsi="Times New Roman" w:cs="Times New Roman"/>
                <w:sz w:val="28"/>
                <w:szCs w:val="28"/>
              </w:rPr>
              <w:t xml:space="preserve">Жұптық жұмыстар үшін: графикалық органайзер, Т-кестесі, борт журналы, </w:t>
            </w:r>
          </w:p>
          <w:p w:rsidR="00BD4282" w:rsidRPr="005A166C" w:rsidRDefault="008F4DCB" w:rsidP="00E44AB0">
            <w:pPr>
              <w:pStyle w:val="normal"/>
              <w:pBdr>
                <w:top w:val="nil"/>
                <w:left w:val="nil"/>
                <w:bottom w:val="nil"/>
                <w:right w:val="nil"/>
                <w:between w:val="nil"/>
              </w:pBdr>
              <w:spacing w:after="0" w:line="240" w:lineRule="auto"/>
              <w:rPr>
                <w:color w:val="FF0000"/>
                <w:sz w:val="24"/>
                <w:szCs w:val="24"/>
              </w:rPr>
            </w:pPr>
            <w:r w:rsidRPr="00E32464">
              <w:rPr>
                <w:rFonts w:ascii="Times New Roman" w:eastAsia="Times New Roman" w:hAnsi="Times New Roman" w:cs="Times New Roman"/>
                <w:sz w:val="28"/>
                <w:szCs w:val="28"/>
              </w:rPr>
              <w:t xml:space="preserve">Жеке жұмыс үшін: инсерт, инфографика, </w:t>
            </w:r>
            <w:r w:rsidR="00E44AB0">
              <w:rPr>
                <w:rFonts w:ascii="Times New Roman" w:eastAsia="Times New Roman" w:hAnsi="Times New Roman" w:cs="Times New Roman"/>
                <w:sz w:val="28"/>
                <w:szCs w:val="28"/>
              </w:rPr>
              <w:t xml:space="preserve">т.б. </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Default="00E44AB0" w:rsidP="00E44AB0">
            <w:pPr>
              <w:pStyle w:val="2"/>
              <w:spacing w:before="0" w:line="24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2.5. Бағалау әдістері және бағалау үшін негіз </w:t>
            </w:r>
          </w:p>
        </w:tc>
      </w:tr>
      <w:tr w:rsidR="00E44AB0" w:rsidTr="00E44AB0">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auto"/>
          </w:tcPr>
          <w:p w:rsidR="00E44AB0" w:rsidRP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bookmarkStart w:id="15" w:name="_heading=h.1ksv4uv" w:colFirst="0" w:colLast="0"/>
            <w:bookmarkEnd w:id="15"/>
            <w:r w:rsidRPr="00E44AB0">
              <w:rPr>
                <w:rFonts w:ascii="Times New Roman" w:eastAsia="Times New Roman" w:hAnsi="Times New Roman" w:cs="Times New Roman"/>
                <w:sz w:val="28"/>
                <w:szCs w:val="28"/>
              </w:rPr>
              <w:t>Дәріс барысында қалыптастырушы өзара бағалау (комментарий беру, балл беру. т.б.)</w:t>
            </w:r>
          </w:p>
          <w:p w:rsidR="00E44AB0" w:rsidRP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44AB0">
              <w:rPr>
                <w:rFonts w:ascii="Times New Roman" w:eastAsia="Times New Roman" w:hAnsi="Times New Roman" w:cs="Times New Roman"/>
                <w:sz w:val="28"/>
                <w:szCs w:val="28"/>
              </w:rPr>
              <w:t>Критерийлер арқылы баллмен бағалау</w:t>
            </w:r>
          </w:p>
          <w:p w:rsidR="00E44AB0" w:rsidRP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44AB0">
              <w:rPr>
                <w:rFonts w:ascii="Times New Roman" w:eastAsia="Times New Roman" w:hAnsi="Times New Roman" w:cs="Times New Roman"/>
                <w:sz w:val="28"/>
                <w:szCs w:val="28"/>
              </w:rPr>
              <w:t>Зертханалық сабақтарда  сараланған тапсырмаларды орындауы бойынша баллмен бағалау</w:t>
            </w:r>
          </w:p>
          <w:p w:rsidR="00E44AB0" w:rsidRP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E44AB0">
              <w:rPr>
                <w:rFonts w:ascii="Times New Roman" w:eastAsia="Times New Roman" w:hAnsi="Times New Roman" w:cs="Times New Roman"/>
                <w:sz w:val="28"/>
                <w:szCs w:val="28"/>
              </w:rPr>
              <w:t>БАОӨЖ сабақтарда</w:t>
            </w:r>
          </w:p>
          <w:p w:rsidR="00E44AB0" w:rsidRP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E44AB0">
              <w:rPr>
                <w:rFonts w:ascii="Times New Roman" w:eastAsia="Times New Roman" w:hAnsi="Times New Roman" w:cs="Times New Roman"/>
                <w:sz w:val="28"/>
                <w:szCs w:val="28"/>
              </w:rPr>
              <w:t>топтық бағалау, өзін өзі бағалау, серіктестік бағалау</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Pr="00FF4B9A"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FF4B9A">
              <w:rPr>
                <w:rFonts w:ascii="Times New Roman" w:eastAsia="Times New Roman" w:hAnsi="Times New Roman" w:cs="Times New Roman"/>
                <w:sz w:val="28"/>
                <w:szCs w:val="28"/>
              </w:rPr>
              <w:lastRenderedPageBreak/>
              <w:t>Дәріс барысында қалыптастырушы өзара бағалау (комментарий беру, балл беру. т.б.)</w:t>
            </w:r>
          </w:p>
          <w:p w:rsidR="00E44AB0" w:rsidRPr="00FF4B9A"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FF4B9A">
              <w:rPr>
                <w:rFonts w:ascii="Times New Roman" w:eastAsia="Times New Roman" w:hAnsi="Times New Roman" w:cs="Times New Roman"/>
                <w:sz w:val="28"/>
                <w:szCs w:val="28"/>
              </w:rPr>
              <w:t>Критерийлер арқылы баллмен бағалау</w:t>
            </w:r>
          </w:p>
          <w:p w:rsidR="00E44AB0" w:rsidRPr="00FF4B9A"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FF4B9A">
              <w:rPr>
                <w:rFonts w:ascii="Times New Roman" w:eastAsia="Times New Roman" w:hAnsi="Times New Roman" w:cs="Times New Roman"/>
                <w:sz w:val="28"/>
                <w:szCs w:val="28"/>
              </w:rPr>
              <w:t>Зертханалық сабақтарда  сараланған тапсырмаларды орындауы бойынша баллмен бағалау</w:t>
            </w:r>
          </w:p>
          <w:p w:rsidR="00E44AB0" w:rsidRPr="00FF4B9A"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FF4B9A">
              <w:rPr>
                <w:rFonts w:ascii="Times New Roman" w:eastAsia="Times New Roman" w:hAnsi="Times New Roman" w:cs="Times New Roman"/>
                <w:sz w:val="28"/>
                <w:szCs w:val="28"/>
              </w:rPr>
              <w:t>БАОӨЖ сабақтарда</w:t>
            </w:r>
          </w:p>
          <w:p w:rsidR="00E44AB0" w:rsidRPr="00FF4B9A"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sz w:val="28"/>
                <w:szCs w:val="28"/>
              </w:rPr>
            </w:pPr>
            <w:r w:rsidRPr="00FF4B9A">
              <w:rPr>
                <w:rFonts w:ascii="Times New Roman" w:eastAsia="Times New Roman" w:hAnsi="Times New Roman" w:cs="Times New Roman"/>
                <w:sz w:val="28"/>
                <w:szCs w:val="28"/>
              </w:rPr>
              <w:t>топтық бағалау, өзін өзі бағалау, серіктестік бағалау</w:t>
            </w:r>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E44AB0" w:rsidRDefault="00E44AB0" w:rsidP="00E44AB0">
            <w:pPr>
              <w:pStyle w:val="2"/>
              <w:spacing w:before="0" w:line="240" w:lineRule="auto"/>
              <w:rPr>
                <w:rFonts w:ascii="Times New Roman" w:eastAsia="Times New Roman" w:hAnsi="Times New Roman" w:cs="Times New Roman"/>
                <w:i/>
                <w:sz w:val="28"/>
                <w:szCs w:val="28"/>
              </w:rPr>
            </w:pPr>
            <w:bookmarkStart w:id="16" w:name="_heading=h.44sinio" w:colFirst="0" w:colLast="0"/>
            <w:bookmarkEnd w:id="16"/>
            <w:r>
              <w:rPr>
                <w:rFonts w:ascii="Times New Roman" w:eastAsia="Times New Roman" w:hAnsi="Times New Roman" w:cs="Times New Roman"/>
                <w:sz w:val="28"/>
                <w:szCs w:val="28"/>
              </w:rPr>
              <w:t>2.6. Мазмұнның кезеңділігі</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Pr="00D9210E"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pict>
                <v:shapetype id="_x0000_t32" coordsize="21600,21600" o:spt="32" o:oned="t" path="m,l21600,21600e" filled="f">
                  <v:path arrowok="t" fillok="f" o:connecttype="none"/>
                  <o:lock v:ext="edit" shapetype="t"/>
                </v:shapetype>
                <v:shape id="_x0000_s1032" type="#_x0000_t32" style="position:absolute;margin-left:243.8pt;margin-top:8.2pt;width:16.65pt;height:0;z-index:251662336;mso-position-horizontal-relative:text;mso-position-vertical-relative:text" o:connectortype="straight">
                  <v:stroke endarrow="block"/>
                </v:shape>
              </w:pict>
            </w:r>
            <w:r>
              <w:rPr>
                <w:rFonts w:ascii="Times New Roman" w:eastAsia="Times New Roman" w:hAnsi="Times New Roman" w:cs="Times New Roman"/>
                <w:noProof/>
                <w:color w:val="000000"/>
                <w:sz w:val="28"/>
                <w:szCs w:val="28"/>
                <w:lang w:val="ru-RU"/>
              </w:rPr>
              <w:pict>
                <v:shape id="_x0000_s1031" type="#_x0000_t32" style="position:absolute;margin-left:90.95pt;margin-top:8.2pt;width:16.65pt;height:0;z-index:251661312;mso-position-horizontal-relative:text;mso-position-vertical-relative:text" o:connectortype="straight">
                  <v:stroke endarrow="block"/>
                </v:shape>
              </w:pict>
            </w:r>
            <w:r>
              <w:rPr>
                <w:rFonts w:ascii="Times New Roman" w:eastAsia="Times New Roman" w:hAnsi="Times New Roman" w:cs="Times New Roman"/>
                <w:color w:val="000000"/>
                <w:sz w:val="28"/>
                <w:szCs w:val="28"/>
              </w:rPr>
              <w:t>Дәріс сабақтар      зертханалық сабақтар      БАОӨЖ</w:t>
            </w:r>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E44AB0" w:rsidRDefault="00E44AB0" w:rsidP="00E44AB0">
            <w:pPr>
              <w:pStyle w:val="2"/>
              <w:spacing w:before="0" w:line="240" w:lineRule="auto"/>
              <w:rPr>
                <w:rFonts w:ascii="Times New Roman" w:eastAsia="Times New Roman" w:hAnsi="Times New Roman" w:cs="Times New Roman"/>
                <w:i/>
                <w:sz w:val="28"/>
                <w:szCs w:val="28"/>
              </w:rPr>
            </w:pPr>
            <w:bookmarkStart w:id="17" w:name="_heading=h.2jxsxqh" w:colFirst="0" w:colLast="0"/>
            <w:bookmarkEnd w:id="17"/>
            <w:r>
              <w:rPr>
                <w:rFonts w:ascii="Times New Roman" w:eastAsia="Times New Roman" w:hAnsi="Times New Roman" w:cs="Times New Roman"/>
                <w:sz w:val="28"/>
                <w:szCs w:val="28"/>
              </w:rPr>
              <w:t>2.7. Іске асырудың балама әдістері</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Default="00E44AB0" w:rsidP="00E44AB0">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Ашық жауап беру тапсырмалары: </w:t>
            </w:r>
            <w:r>
              <w:rPr>
                <w:rFonts w:ascii="Times New Roman" w:eastAsia="Times New Roman" w:hAnsi="Times New Roman" w:cs="Times New Roman"/>
                <w:sz w:val="28"/>
                <w:szCs w:val="28"/>
              </w:rPr>
              <w:t>студенттерге нақты жауап беру тапсырмаларын берудің орнына, бірнеше мүмкін шешімдер бар тапсырмаларды ұсынамыз. Бұл шығармашылық ойлауға ықпал етеді және студенттерге әртүрлі тәсілдермен тәжірибе жасауға мүмкіндік береді.</w:t>
            </w:r>
          </w:p>
          <w:p w:rsidR="00E44AB0" w:rsidRDefault="00E44AB0" w:rsidP="00E44AB0">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Ойын тәсілдері:</w:t>
            </w:r>
            <w:r>
              <w:rPr>
                <w:rFonts w:ascii="Times New Roman" w:eastAsia="Times New Roman" w:hAnsi="Times New Roman" w:cs="Times New Roman"/>
                <w:sz w:val="28"/>
                <w:szCs w:val="28"/>
              </w:rPr>
              <w:t xml:space="preserve"> тақырыпқа сәйкес  имитациялық және имитацилық емес ойын түрлерін ұйымдастырамыз, әртүрлі қиындық деңгейіндегі тапсырмаларды ұсынамыз,  тапсырмаларды орындау ұпайлары немесе тіпті. Бұл оқуды қызықты етеді әрі студенттерді ынталандыруы мүмкін. </w:t>
            </w:r>
          </w:p>
          <w:p w:rsidR="00E44AB0" w:rsidRDefault="00E44AB0" w:rsidP="00E44AB0">
            <w:pPr>
              <w:pBdr>
                <w:top w:val="nil"/>
                <w:left w:val="nil"/>
                <w:bottom w:val="nil"/>
                <w:right w:val="nil"/>
                <w:between w:val="nil"/>
              </w:pBdr>
              <w:spacing w:after="0" w:line="240" w:lineRule="auto"/>
              <w:rPr>
                <w:rFonts w:ascii="Times New Roman" w:eastAsia="Times New Roman" w:hAnsi="Times New Roman" w:cs="Times New Roman"/>
                <w:sz w:val="28"/>
                <w:szCs w:val="28"/>
              </w:rPr>
            </w:pPr>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Білім беру бағдарламасын жүзеге асырудың баламалы әдістерінің бірі студенттерге курстың таңдалған тақырыптары бойынша онлайн оқытуға қол жетімділікті қамтамасыз ету болып табылады, бұл оларға бейне дәрістер, электрондық кітаптар,  сияқты әртүрлі онлайн ресурстарды пайдалана отырып, оқу материалдарын өз бетінше оқуға мүмкіндік береді.</w:t>
            </w:r>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ютуб желісін қолдану: </w:t>
            </w:r>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hyperlink r:id="rId6" w:history="1">
              <w:r w:rsidRPr="00F13E8B">
                <w:rPr>
                  <w:rStyle w:val="af3"/>
                  <w:rFonts w:ascii="Times New Roman" w:eastAsia="Times New Roman" w:hAnsi="Times New Roman" w:cs="Times New Roman"/>
                  <w:i/>
                  <w:sz w:val="28"/>
                  <w:szCs w:val="28"/>
                </w:rPr>
                <w:t>https://www.youtube.com/watch?v=p-sqkNYXn8o</w:t>
              </w:r>
            </w:hyperlink>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hyperlink r:id="rId7" w:history="1">
              <w:r w:rsidRPr="00F13E8B">
                <w:rPr>
                  <w:rStyle w:val="af3"/>
                  <w:rFonts w:ascii="Times New Roman" w:eastAsia="Times New Roman" w:hAnsi="Times New Roman" w:cs="Times New Roman"/>
                  <w:i/>
                  <w:sz w:val="28"/>
                  <w:szCs w:val="28"/>
                </w:rPr>
                <w:t>https://www.youtube.com/watch?v=RmtKwCRTGsY</w:t>
              </w:r>
            </w:hyperlink>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hyperlink r:id="rId8" w:history="1">
              <w:r w:rsidRPr="00F13E8B">
                <w:rPr>
                  <w:rStyle w:val="af3"/>
                  <w:rFonts w:ascii="Times New Roman" w:eastAsia="Times New Roman" w:hAnsi="Times New Roman" w:cs="Times New Roman"/>
                  <w:i/>
                  <w:sz w:val="28"/>
                  <w:szCs w:val="28"/>
                </w:rPr>
                <w:t>https://www.youtube.com/watch?v=mJx0-xrWIoQ</w:t>
              </w:r>
            </w:hyperlink>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hyperlink r:id="rId9" w:history="1">
              <w:r w:rsidRPr="00F13E8B">
                <w:rPr>
                  <w:rStyle w:val="af3"/>
                  <w:rFonts w:ascii="Times New Roman" w:eastAsia="Times New Roman" w:hAnsi="Times New Roman" w:cs="Times New Roman"/>
                  <w:i/>
                  <w:sz w:val="28"/>
                  <w:szCs w:val="28"/>
                </w:rPr>
                <w:t>https://www.youtube.com/watch?v=f49524wzwzA</w:t>
              </w:r>
            </w:hyperlink>
          </w:p>
          <w:p w:rsidR="00E44AB0" w:rsidRDefault="00E44AB0" w:rsidP="00E44AB0">
            <w:pPr>
              <w:pStyle w:val="normal"/>
              <w:spacing w:after="0" w:line="240" w:lineRule="auto"/>
              <w:jc w:val="both"/>
              <w:rPr>
                <w:rFonts w:ascii="Times New Roman" w:eastAsia="Times New Roman" w:hAnsi="Times New Roman" w:cs="Times New Roman"/>
                <w:i/>
                <w:color w:val="000000"/>
                <w:sz w:val="28"/>
                <w:szCs w:val="28"/>
              </w:rPr>
            </w:pPr>
            <w:hyperlink r:id="rId10" w:history="1">
              <w:r w:rsidRPr="00F13E8B">
                <w:rPr>
                  <w:rStyle w:val="af3"/>
                  <w:rFonts w:ascii="Times New Roman" w:eastAsia="Times New Roman" w:hAnsi="Times New Roman" w:cs="Times New Roman"/>
                  <w:i/>
                  <w:sz w:val="28"/>
                  <w:szCs w:val="28"/>
                </w:rPr>
                <w:t>https://www.youtube.com/watch?v=dZeXNBrC188</w:t>
              </w:r>
            </w:hyperlink>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11" w:history="1">
              <w:r w:rsidRPr="00F13E8B">
                <w:rPr>
                  <w:rStyle w:val="af3"/>
                  <w:rFonts w:ascii="Times New Roman" w:eastAsia="Times New Roman" w:hAnsi="Times New Roman" w:cs="Times New Roman"/>
                  <w:i/>
                  <w:sz w:val="28"/>
                  <w:szCs w:val="28"/>
                </w:rPr>
                <w:t>https://www.youtube.com/watch?v=48_D4LaNi3k</w:t>
              </w:r>
            </w:hyperlink>
          </w:p>
          <w:p w:rsidR="00E44AB0" w:rsidRPr="00D9210E"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E44AB0" w:rsidRDefault="00E44AB0" w:rsidP="00E44AB0">
            <w:pPr>
              <w:pStyle w:val="2"/>
              <w:spacing w:before="0" w:line="240" w:lineRule="auto"/>
              <w:rPr>
                <w:rFonts w:ascii="Times New Roman" w:eastAsia="Times New Roman" w:hAnsi="Times New Roman" w:cs="Times New Roman"/>
                <w:i/>
                <w:sz w:val="28"/>
                <w:szCs w:val="28"/>
              </w:rPr>
            </w:pPr>
            <w:bookmarkStart w:id="18" w:name="_heading=h.z337ya" w:colFirst="0" w:colLast="0"/>
            <w:bookmarkEnd w:id="18"/>
            <w:r>
              <w:rPr>
                <w:rFonts w:ascii="Times New Roman" w:eastAsia="Times New Roman" w:hAnsi="Times New Roman" w:cs="Times New Roman"/>
                <w:sz w:val="28"/>
                <w:szCs w:val="28"/>
              </w:rPr>
              <w:lastRenderedPageBreak/>
              <w:t xml:space="preserve">2.8. Оқу тапсырмалары және студенттердің жұмыс жүктемесі </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Pr="00231175"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31175">
              <w:rPr>
                <w:rFonts w:ascii="Times New Roman" w:eastAsia="Times New Roman" w:hAnsi="Times New Roman" w:cs="Times New Roman"/>
                <w:color w:val="000000"/>
                <w:sz w:val="28"/>
                <w:szCs w:val="28"/>
              </w:rPr>
              <w:t>Пәнді оқу дәріс, зертханалық сабақтар</w:t>
            </w:r>
            <w:r>
              <w:rPr>
                <w:rFonts w:ascii="Times New Roman" w:eastAsia="Times New Roman" w:hAnsi="Times New Roman" w:cs="Times New Roman"/>
                <w:color w:val="000000"/>
                <w:sz w:val="28"/>
                <w:szCs w:val="28"/>
              </w:rPr>
              <w:t>,</w:t>
            </w:r>
            <w:r w:rsidRPr="00231175">
              <w:rPr>
                <w:rFonts w:ascii="Times New Roman" w:eastAsia="Times New Roman" w:hAnsi="Times New Roman" w:cs="Times New Roman"/>
                <w:color w:val="000000"/>
                <w:sz w:val="28"/>
                <w:szCs w:val="28"/>
              </w:rPr>
              <w:t xml:space="preserve"> оқытушының жетекшілігімен студенттің өзіндік жұмысы</w:t>
            </w:r>
            <w:r>
              <w:rPr>
                <w:rFonts w:ascii="Times New Roman" w:eastAsia="Times New Roman" w:hAnsi="Times New Roman" w:cs="Times New Roman"/>
                <w:color w:val="000000"/>
                <w:sz w:val="28"/>
                <w:szCs w:val="28"/>
              </w:rPr>
              <w:t xml:space="preserve"> </w:t>
            </w:r>
            <w:r w:rsidRPr="00231175">
              <w:rPr>
                <w:rFonts w:ascii="Times New Roman" w:eastAsia="Times New Roman" w:hAnsi="Times New Roman" w:cs="Times New Roman"/>
                <w:color w:val="000000"/>
                <w:sz w:val="28"/>
                <w:szCs w:val="28"/>
              </w:rPr>
              <w:t xml:space="preserve"> және студенттің өзіндік жұмысынан тұрады.</w:t>
            </w:r>
          </w:p>
          <w:tbl>
            <w:tblPr>
              <w:tblStyle w:val="af2"/>
              <w:tblW w:w="0" w:type="auto"/>
              <w:tblLayout w:type="fixed"/>
              <w:tblLook w:val="04A0"/>
            </w:tblPr>
            <w:tblGrid>
              <w:gridCol w:w="8642"/>
              <w:gridCol w:w="992"/>
            </w:tblGrid>
            <w:tr w:rsidR="00E44AB0" w:rsidRPr="006742D3" w:rsidTr="006742D3">
              <w:tc>
                <w:tcPr>
                  <w:tcW w:w="8642" w:type="dxa"/>
                </w:tcPr>
                <w:p w:rsidR="00E44AB0" w:rsidRPr="006742D3" w:rsidRDefault="00E44AB0" w:rsidP="00E44AB0">
                  <w:pPr>
                    <w:jc w:val="center"/>
                    <w:rPr>
                      <w:rFonts w:ascii="Times New Roman" w:hAnsi="Times New Roman" w:cs="Times New Roman"/>
                      <w:sz w:val="24"/>
                      <w:szCs w:val="24"/>
                    </w:rPr>
                  </w:pPr>
                  <w:r w:rsidRPr="006742D3">
                    <w:rPr>
                      <w:rFonts w:ascii="Times New Roman" w:hAnsi="Times New Roman" w:cs="Times New Roman"/>
                      <w:sz w:val="24"/>
                      <w:szCs w:val="24"/>
                    </w:rPr>
                    <w:t>Тақырып атауы</w:t>
                  </w:r>
                </w:p>
              </w:tc>
              <w:tc>
                <w:tcPr>
                  <w:tcW w:w="992" w:type="dxa"/>
                </w:tcPr>
                <w:p w:rsidR="00E44AB0" w:rsidRPr="006742D3" w:rsidRDefault="00E44AB0" w:rsidP="00E44AB0">
                  <w:pPr>
                    <w:jc w:val="center"/>
                    <w:rPr>
                      <w:rFonts w:ascii="Times New Roman" w:hAnsi="Times New Roman" w:cs="Times New Roman"/>
                      <w:sz w:val="24"/>
                      <w:szCs w:val="24"/>
                    </w:rPr>
                  </w:pPr>
                  <w:r w:rsidRPr="006742D3">
                    <w:rPr>
                      <w:rFonts w:ascii="Times New Roman" w:hAnsi="Times New Roman" w:cs="Times New Roman"/>
                      <w:sz w:val="24"/>
                      <w:szCs w:val="24"/>
                    </w:rPr>
                    <w:t>Сағат</w:t>
                  </w:r>
                </w:p>
                <w:p w:rsidR="00E44AB0" w:rsidRPr="006742D3" w:rsidRDefault="00E44AB0" w:rsidP="00E44AB0">
                  <w:pPr>
                    <w:jc w:val="center"/>
                    <w:rPr>
                      <w:rFonts w:ascii="Times New Roman" w:hAnsi="Times New Roman" w:cs="Times New Roman"/>
                      <w:sz w:val="24"/>
                      <w:szCs w:val="24"/>
                    </w:rPr>
                  </w:pPr>
                  <w:r w:rsidRPr="006742D3">
                    <w:rPr>
                      <w:rFonts w:ascii="Times New Roman" w:hAnsi="Times New Roman" w:cs="Times New Roman"/>
                      <w:sz w:val="24"/>
                      <w:szCs w:val="24"/>
                    </w:rPr>
                    <w:t>саны</w:t>
                  </w:r>
                </w:p>
              </w:tc>
            </w:tr>
            <w:tr w:rsidR="00E44AB0" w:rsidRPr="006742D3" w:rsidTr="006742D3">
              <w:tc>
                <w:tcPr>
                  <w:tcW w:w="8642" w:type="dxa"/>
                </w:tcPr>
                <w:p w:rsidR="00E44AB0" w:rsidRPr="006742D3" w:rsidRDefault="00E44AB0" w:rsidP="00E44AB0">
                  <w:pPr>
                    <w:suppressAutoHyphens/>
                    <w:rPr>
                      <w:rFonts w:ascii="Times New Roman" w:hAnsi="Times New Roman" w:cs="Times New Roman"/>
                      <w:sz w:val="24"/>
                      <w:szCs w:val="24"/>
                    </w:rPr>
                  </w:pPr>
                  <w:r w:rsidRPr="006742D3">
                    <w:rPr>
                      <w:rFonts w:ascii="Times New Roman" w:hAnsi="Times New Roman" w:cs="Times New Roman"/>
                      <w:sz w:val="24"/>
                      <w:szCs w:val="24"/>
                    </w:rPr>
                    <w:t>Дәріс1.</w:t>
                  </w:r>
                  <w:r w:rsidRPr="006742D3">
                    <w:rPr>
                      <w:rFonts w:ascii="Times New Roman" w:hAnsi="Times New Roman" w:cs="Times New Roman"/>
                      <w:sz w:val="24"/>
                      <w:szCs w:val="24"/>
                      <w:lang w:val="uk-UA" w:eastAsia="ko-KR"/>
                    </w:rPr>
                    <w:t xml:space="preserve"> Кір</w:t>
                  </w:r>
                  <w:r w:rsidRPr="006742D3">
                    <w:rPr>
                      <w:rFonts w:ascii="Times New Roman" w:hAnsi="Times New Roman" w:cs="Times New Roman"/>
                      <w:sz w:val="24"/>
                      <w:szCs w:val="24"/>
                      <w:lang w:eastAsia="ko-KR"/>
                    </w:rPr>
                    <w:t>і</w:t>
                  </w:r>
                  <w:proofErr w:type="spellStart"/>
                  <w:r w:rsidRPr="006742D3">
                    <w:rPr>
                      <w:rFonts w:ascii="Times New Roman" w:hAnsi="Times New Roman" w:cs="Times New Roman"/>
                      <w:sz w:val="24"/>
                      <w:szCs w:val="24"/>
                      <w:lang w:val="uk-UA" w:eastAsia="ko-KR"/>
                    </w:rPr>
                    <w:t>спе</w:t>
                  </w:r>
                  <w:proofErr w:type="spellEnd"/>
                  <w:r w:rsidRPr="006742D3">
                    <w:rPr>
                      <w:rFonts w:ascii="Times New Roman" w:hAnsi="Times New Roman" w:cs="Times New Roman"/>
                      <w:sz w:val="24"/>
                      <w:szCs w:val="24"/>
                      <w:lang w:val="uk-UA" w:eastAsia="ko-KR"/>
                    </w:rPr>
                    <w:t>.</w:t>
                  </w:r>
                  <w:r w:rsidRPr="006742D3">
                    <w:rPr>
                      <w:rFonts w:ascii="Times New Roman" w:hAnsi="Times New Roman" w:cs="Times New Roman"/>
                      <w:sz w:val="24"/>
                      <w:szCs w:val="24"/>
                      <w:lang w:eastAsia="ko-KR"/>
                    </w:rPr>
                    <w:t xml:space="preserve"> </w:t>
                  </w:r>
                  <w:r w:rsidRPr="006742D3">
                    <w:rPr>
                      <w:rFonts w:ascii="Times New Roman" w:hAnsi="Times New Roman" w:cs="Times New Roman"/>
                      <w:sz w:val="24"/>
                      <w:szCs w:val="24"/>
                    </w:rPr>
                    <w:t>Өсімдіктер физиологиясы- өсімдіктер ағзасында жүріп жатқан процестер туралы ғылым</w:t>
                  </w:r>
                </w:p>
                <w:p w:rsidR="00E44AB0" w:rsidRPr="006742D3" w:rsidRDefault="00E44AB0" w:rsidP="00E44AB0">
                  <w:pPr>
                    <w:suppressAutoHyphens/>
                    <w:rPr>
                      <w:rFonts w:ascii="Times New Roman" w:hAnsi="Times New Roman" w:cs="Times New Roman"/>
                      <w:sz w:val="24"/>
                      <w:szCs w:val="24"/>
                    </w:rPr>
                  </w:pPr>
                  <w:r w:rsidRPr="006742D3">
                    <w:rPr>
                      <w:rFonts w:ascii="Times New Roman" w:hAnsi="Times New Roman" w:cs="Times New Roman"/>
                      <w:sz w:val="24"/>
                      <w:szCs w:val="24"/>
                    </w:rPr>
                    <w:t xml:space="preserve">1.1Пәннің мақсат- міндеттері, басқа ғылымдармен байланысы. Негізгі бағыттары </w:t>
                  </w:r>
                </w:p>
                <w:p w:rsidR="00E44AB0" w:rsidRPr="006742D3" w:rsidRDefault="00E44AB0" w:rsidP="00E44AB0">
                  <w:pPr>
                    <w:suppressAutoHyphens/>
                    <w:rPr>
                      <w:rFonts w:ascii="Times New Roman" w:hAnsi="Times New Roman" w:cs="Times New Roman"/>
                      <w:sz w:val="24"/>
                      <w:szCs w:val="24"/>
                    </w:rPr>
                  </w:pPr>
                  <w:r w:rsidRPr="006742D3">
                    <w:rPr>
                      <w:rFonts w:ascii="Times New Roman" w:hAnsi="Times New Roman" w:cs="Times New Roman"/>
                      <w:sz w:val="24"/>
                      <w:szCs w:val="24"/>
                    </w:rPr>
                    <w:t>1.2  Өсімдіктер физиологиясының қысқаша даму тарихы</w:t>
                  </w:r>
                </w:p>
              </w:tc>
              <w:tc>
                <w:tcPr>
                  <w:tcW w:w="992" w:type="dxa"/>
                </w:tcPr>
                <w:p w:rsidR="00E44AB0" w:rsidRPr="006742D3" w:rsidRDefault="00E44AB0" w:rsidP="00E44AB0">
                  <w:pPr>
                    <w:rPr>
                      <w:rFonts w:ascii="Times New Roman" w:hAnsi="Times New Roman" w:cs="Times New Roman"/>
                      <w:sz w:val="24"/>
                      <w:szCs w:val="24"/>
                    </w:rPr>
                  </w:pPr>
                  <w:r>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Зертханалық сабақ1. Өсімдік клеткасының физиологиясы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1 жұмыс. Осмометр даярлау</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2 жұмыс. Клеткадағы осмос құбылысы. Плазмолиз және деплазмолиз</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3 жұмыс.   Плазмолиздің түрлері</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БОӨЖ 1. Өсімдік клеткасының физиологиясы</w:t>
                  </w:r>
                </w:p>
                <w:p w:rsidR="00E44AB0" w:rsidRPr="006742D3" w:rsidRDefault="00E44AB0" w:rsidP="00E44AB0">
                  <w:pPr>
                    <w:numPr>
                      <w:ilvl w:val="1"/>
                      <w:numId w:val="6"/>
                    </w:numPr>
                    <w:ind w:left="0" w:firstLine="0"/>
                    <w:rPr>
                      <w:rFonts w:ascii="Times New Roman" w:hAnsi="Times New Roman" w:cs="Times New Roman"/>
                      <w:sz w:val="24"/>
                      <w:szCs w:val="24"/>
                    </w:rPr>
                  </w:pPr>
                  <w:r w:rsidRPr="006742D3">
                    <w:rPr>
                      <w:rFonts w:ascii="Times New Roman" w:hAnsi="Times New Roman" w:cs="Times New Roman"/>
                      <w:sz w:val="24"/>
                      <w:szCs w:val="24"/>
                    </w:rPr>
                    <w:t>Өсімдік клеткасының химиялық құрамы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1.2 Өсімдік клеткасының органикалық қосындылары және олардың түрлері</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xml:space="preserve">БӨЖ  1. Физиологиялық процестердің молекулалық негіздері </w:t>
                  </w:r>
                </w:p>
                <w:p w:rsidR="00E44AB0" w:rsidRPr="006742D3" w:rsidRDefault="00E44AB0" w:rsidP="00E44AB0">
                  <w:pPr>
                    <w:pStyle w:val="af0"/>
                    <w:numPr>
                      <w:ilvl w:val="1"/>
                      <w:numId w:val="7"/>
                    </w:numPr>
                    <w:spacing w:after="0" w:line="240" w:lineRule="auto"/>
                    <w:rPr>
                      <w:rFonts w:ascii="Times New Roman" w:hAnsi="Times New Roman"/>
                      <w:sz w:val="24"/>
                      <w:szCs w:val="24"/>
                      <w:lang w:val="kk-KZ"/>
                    </w:rPr>
                  </w:pPr>
                  <w:r w:rsidRPr="006742D3">
                    <w:rPr>
                      <w:rFonts w:ascii="Times New Roman" w:hAnsi="Times New Roman"/>
                      <w:sz w:val="24"/>
                      <w:szCs w:val="24"/>
                      <w:lang w:val="kk-KZ"/>
                    </w:rPr>
                    <w:t>Өсімдік клеткасында жүзеге асатын негізгі физиологиялық процестер</w:t>
                  </w:r>
                </w:p>
                <w:p w:rsidR="00E44AB0" w:rsidRPr="006742D3" w:rsidRDefault="00E44AB0" w:rsidP="00E44AB0">
                  <w:pPr>
                    <w:pStyle w:val="af0"/>
                    <w:numPr>
                      <w:ilvl w:val="1"/>
                      <w:numId w:val="7"/>
                    </w:numPr>
                    <w:spacing w:after="0" w:line="240" w:lineRule="auto"/>
                    <w:rPr>
                      <w:rFonts w:ascii="Times New Roman" w:hAnsi="Times New Roman"/>
                      <w:sz w:val="24"/>
                      <w:szCs w:val="24"/>
                      <w:lang w:val="kk-KZ"/>
                    </w:rPr>
                  </w:pPr>
                  <w:r w:rsidRPr="006742D3">
                    <w:rPr>
                      <w:rFonts w:ascii="Times New Roman" w:hAnsi="Times New Roman"/>
                      <w:sz w:val="24"/>
                      <w:szCs w:val="24"/>
                      <w:lang w:val="kk-KZ"/>
                    </w:rPr>
                    <w:t>Клеткадағы негізгі физиологиялық процестердің реттелуі механизмдері</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7</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xml:space="preserve">Дәріс2. Клетканың жеке бөліктерінің құрылысы мен атқаратын қызметтері </w:t>
                  </w:r>
                </w:p>
                <w:p w:rsidR="00E44AB0" w:rsidRPr="006742D3" w:rsidRDefault="00E44AB0" w:rsidP="00E44AB0">
                  <w:pPr>
                    <w:numPr>
                      <w:ilvl w:val="1"/>
                      <w:numId w:val="8"/>
                    </w:numPr>
                    <w:tabs>
                      <w:tab w:val="left" w:pos="993"/>
                    </w:tabs>
                    <w:ind w:left="0" w:firstLine="0"/>
                    <w:rPr>
                      <w:rFonts w:ascii="Times New Roman" w:hAnsi="Times New Roman" w:cs="Times New Roman"/>
                      <w:sz w:val="24"/>
                      <w:szCs w:val="24"/>
                    </w:rPr>
                  </w:pPr>
                  <w:r w:rsidRPr="006742D3">
                    <w:rPr>
                      <w:rFonts w:ascii="Times New Roman" w:hAnsi="Times New Roman" w:cs="Times New Roman"/>
                      <w:sz w:val="24"/>
                      <w:szCs w:val="24"/>
                    </w:rPr>
                    <w:t>Клетка өсімдік организмінің негізгі құрылымы мен физиологиялық бірлігі.</w:t>
                  </w:r>
                </w:p>
                <w:p w:rsidR="00E44AB0" w:rsidRPr="006742D3" w:rsidRDefault="00E44AB0" w:rsidP="00E44AB0">
                  <w:pPr>
                    <w:numPr>
                      <w:ilvl w:val="1"/>
                      <w:numId w:val="8"/>
                    </w:numPr>
                    <w:tabs>
                      <w:tab w:val="left" w:pos="993"/>
                    </w:tabs>
                    <w:ind w:left="0" w:firstLine="0"/>
                    <w:rPr>
                      <w:rFonts w:ascii="Times New Roman" w:hAnsi="Times New Roman" w:cs="Times New Roman"/>
                      <w:sz w:val="24"/>
                      <w:szCs w:val="24"/>
                    </w:rPr>
                  </w:pPr>
                  <w:r w:rsidRPr="006742D3">
                    <w:rPr>
                      <w:rFonts w:ascii="Times New Roman" w:hAnsi="Times New Roman" w:cs="Times New Roman"/>
                      <w:sz w:val="24"/>
                      <w:szCs w:val="24"/>
                    </w:rPr>
                    <w:t>Клетка қабығы</w:t>
                  </w:r>
                </w:p>
              </w:tc>
              <w:tc>
                <w:tcPr>
                  <w:tcW w:w="992" w:type="dxa"/>
                </w:tcPr>
                <w:p w:rsidR="00E44AB0" w:rsidRPr="006742D3" w:rsidRDefault="00E44AB0" w:rsidP="00E44AB0">
                  <w:pPr>
                    <w:rPr>
                      <w:rFonts w:ascii="Times New Roman" w:hAnsi="Times New Roman" w:cs="Times New Roman"/>
                      <w:sz w:val="24"/>
                      <w:szCs w:val="24"/>
                    </w:rPr>
                  </w:pPr>
                  <w:r>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Зертханалық сабақ2 Өсімдік клеткасының физиологиясы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xml:space="preserve">№ 1 Тургор құбылысы </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xml:space="preserve">№ 2 Тірі және өлі клетка цитоплазмасының клетка шырынын өткізуі </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3. К</w:t>
                  </w:r>
                  <w:r w:rsidRPr="006742D3">
                    <w:rPr>
                      <w:rFonts w:ascii="Times New Roman" w:hAnsi="Times New Roman" w:cs="Times New Roman"/>
                      <w:sz w:val="24"/>
                      <w:szCs w:val="24"/>
                      <w:vertAlign w:val="superscript"/>
                    </w:rPr>
                    <w:t>+</w:t>
                  </w:r>
                  <w:r w:rsidRPr="006742D3">
                    <w:rPr>
                      <w:rFonts w:ascii="Times New Roman" w:hAnsi="Times New Roman" w:cs="Times New Roman"/>
                      <w:sz w:val="24"/>
                      <w:szCs w:val="24"/>
                    </w:rPr>
                    <w:t xml:space="preserve"> және Са</w:t>
                  </w:r>
                  <w:r w:rsidRPr="006742D3">
                    <w:rPr>
                      <w:rFonts w:ascii="Times New Roman" w:hAnsi="Times New Roman" w:cs="Times New Roman"/>
                      <w:sz w:val="24"/>
                      <w:szCs w:val="24"/>
                      <w:vertAlign w:val="superscript"/>
                    </w:rPr>
                    <w:t>+</w:t>
                  </w:r>
                  <w:r w:rsidRPr="006742D3">
                    <w:rPr>
                      <w:rFonts w:ascii="Times New Roman" w:hAnsi="Times New Roman" w:cs="Times New Roman"/>
                      <w:sz w:val="24"/>
                      <w:szCs w:val="24"/>
                    </w:rPr>
                    <w:t xml:space="preserve"> иондарының плазмалеммадан өтуі.</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БОӨЖ 2. Өсімдік клеткасы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2.1 Өсімдік клеткасының қабығы, оның басты ерекшеліктері. Плазмалық мембрана</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2.2 Цитоплазма және оның қасиеттері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2.3 Өсімдік клеткасындағы микроскопиялық және субмикроскопиялық органоидтар</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БӨЖ  2. Өсімдік клеткасының құрылымы мен атқаратын қызметі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2.1 Клетка қабығы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2.2 Цитоплазма және оның органоидтері</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7</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xml:space="preserve">Дәріс3. Клетканың жеке бөліктерінің құрылысы мен атқаратын қызметтері </w:t>
                  </w:r>
                </w:p>
                <w:p w:rsidR="00E44AB0" w:rsidRPr="006742D3" w:rsidRDefault="00E44AB0" w:rsidP="00E44AB0">
                  <w:pPr>
                    <w:tabs>
                      <w:tab w:val="left" w:pos="993"/>
                    </w:tabs>
                    <w:rPr>
                      <w:rFonts w:ascii="Times New Roman" w:hAnsi="Times New Roman" w:cs="Times New Roman"/>
                      <w:sz w:val="24"/>
                      <w:szCs w:val="24"/>
                    </w:rPr>
                  </w:pPr>
                  <w:r w:rsidRPr="006742D3">
                    <w:rPr>
                      <w:rFonts w:ascii="Times New Roman" w:hAnsi="Times New Roman" w:cs="Times New Roman"/>
                      <w:sz w:val="24"/>
                      <w:szCs w:val="24"/>
                    </w:rPr>
                    <w:t xml:space="preserve">3.1 Цитоплазма және оның органоидтары     </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3.2 Зат алмасу</w:t>
                  </w:r>
                </w:p>
              </w:tc>
              <w:tc>
                <w:tcPr>
                  <w:tcW w:w="992" w:type="dxa"/>
                </w:tcPr>
                <w:p w:rsidR="00E44AB0" w:rsidRPr="006742D3" w:rsidRDefault="00E44AB0" w:rsidP="00E44AB0">
                  <w:pPr>
                    <w:rPr>
                      <w:rFonts w:ascii="Times New Roman" w:hAnsi="Times New Roman" w:cs="Times New Roman"/>
                      <w:sz w:val="24"/>
                      <w:szCs w:val="24"/>
                    </w:rPr>
                  </w:pPr>
                  <w:r>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Зертханалық сабақ3.Өсімдіктердің су алмасуы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1 жұмыс. Өсімдік тұқымдарының су сіңіруі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2 жұмыс. Ерітінді концентрациясының өсімдік тұқымының өсуіне әсері.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 3 жұмыс. Гутация құбылысы</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2</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БОӨЖ 3. Өсімдіктердің су режимі</w:t>
                  </w:r>
                </w:p>
                <w:p w:rsidR="00E44AB0" w:rsidRPr="006742D3" w:rsidRDefault="00E44AB0" w:rsidP="00E44AB0">
                  <w:pPr>
                    <w:pStyle w:val="af0"/>
                    <w:numPr>
                      <w:ilvl w:val="1"/>
                      <w:numId w:val="9"/>
                    </w:numPr>
                    <w:tabs>
                      <w:tab w:val="left" w:pos="993"/>
                    </w:tabs>
                    <w:spacing w:after="0" w:line="240" w:lineRule="auto"/>
                    <w:rPr>
                      <w:rFonts w:ascii="Times New Roman" w:hAnsi="Times New Roman"/>
                      <w:sz w:val="24"/>
                      <w:szCs w:val="24"/>
                      <w:lang w:val="kk-KZ"/>
                    </w:rPr>
                  </w:pPr>
                  <w:r w:rsidRPr="006742D3">
                    <w:rPr>
                      <w:rFonts w:ascii="Times New Roman" w:hAnsi="Times New Roman"/>
                      <w:sz w:val="24"/>
                      <w:szCs w:val="24"/>
                      <w:lang w:val="kk-KZ"/>
                    </w:rPr>
                    <w:t>Судың өсімдік тіршілігіндегі маңызы</w:t>
                  </w:r>
                </w:p>
                <w:p w:rsidR="00E44AB0" w:rsidRPr="006742D3" w:rsidRDefault="00E44AB0" w:rsidP="00E44AB0">
                  <w:pPr>
                    <w:pStyle w:val="af0"/>
                    <w:numPr>
                      <w:ilvl w:val="1"/>
                      <w:numId w:val="9"/>
                    </w:numPr>
                    <w:tabs>
                      <w:tab w:val="left" w:pos="993"/>
                    </w:tabs>
                    <w:spacing w:after="0" w:line="240" w:lineRule="auto"/>
                    <w:rPr>
                      <w:rFonts w:ascii="Times New Roman" w:hAnsi="Times New Roman"/>
                      <w:sz w:val="24"/>
                      <w:szCs w:val="24"/>
                      <w:lang w:val="kk-KZ"/>
                    </w:rPr>
                  </w:pPr>
                  <w:r w:rsidRPr="006742D3">
                    <w:rPr>
                      <w:rFonts w:ascii="Times New Roman" w:hAnsi="Times New Roman"/>
                      <w:sz w:val="24"/>
                      <w:szCs w:val="24"/>
                      <w:lang w:val="kk-KZ"/>
                    </w:rPr>
                    <w:t>Өсімдік клеткасындағы судың күйі</w:t>
                  </w:r>
                </w:p>
                <w:p w:rsidR="00E44AB0" w:rsidRPr="006742D3" w:rsidRDefault="00E44AB0" w:rsidP="00E44AB0">
                  <w:pPr>
                    <w:numPr>
                      <w:ilvl w:val="1"/>
                      <w:numId w:val="9"/>
                    </w:numPr>
                    <w:tabs>
                      <w:tab w:val="left" w:pos="432"/>
                    </w:tabs>
                    <w:ind w:left="0" w:firstLine="0"/>
                    <w:rPr>
                      <w:rFonts w:ascii="Times New Roman" w:hAnsi="Times New Roman" w:cs="Times New Roman"/>
                      <w:sz w:val="24"/>
                      <w:szCs w:val="24"/>
                    </w:rPr>
                  </w:pPr>
                  <w:r w:rsidRPr="006742D3">
                    <w:rPr>
                      <w:rFonts w:ascii="Times New Roman" w:hAnsi="Times New Roman" w:cs="Times New Roman"/>
                      <w:sz w:val="24"/>
                      <w:szCs w:val="24"/>
                    </w:rPr>
                    <w:t>Өсімдіктердің суды сіңіруі</w:t>
                  </w:r>
                </w:p>
                <w:p w:rsidR="00E44AB0" w:rsidRPr="006742D3" w:rsidRDefault="00E44AB0" w:rsidP="00E44AB0">
                  <w:pPr>
                    <w:pStyle w:val="af0"/>
                    <w:numPr>
                      <w:ilvl w:val="1"/>
                      <w:numId w:val="9"/>
                    </w:numPr>
                    <w:spacing w:after="0" w:line="240" w:lineRule="auto"/>
                    <w:rPr>
                      <w:rFonts w:ascii="Times New Roman" w:hAnsi="Times New Roman"/>
                      <w:sz w:val="24"/>
                      <w:szCs w:val="24"/>
                      <w:lang w:val="kk-KZ"/>
                    </w:rPr>
                  </w:pPr>
                  <w:r w:rsidRPr="006742D3">
                    <w:rPr>
                      <w:rFonts w:ascii="Times New Roman" w:hAnsi="Times New Roman"/>
                      <w:sz w:val="24"/>
                      <w:szCs w:val="24"/>
                      <w:lang w:val="kk-KZ"/>
                    </w:rPr>
                    <w:t xml:space="preserve">Судың өсімдік бойымен қозғалуы </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1</w:t>
                  </w:r>
                </w:p>
              </w:tc>
            </w:tr>
            <w:tr w:rsidR="00E44AB0" w:rsidRPr="006742D3" w:rsidTr="006742D3">
              <w:tc>
                <w:tcPr>
                  <w:tcW w:w="864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БӨЖ  3. Өсімдіктің суды сіңіруі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3.1. Өсімдіктің сору күші</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3.2 Тамыр қысымы</w:t>
                  </w:r>
                </w:p>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3.3 Жоғарғы және төменгі ағын</w:t>
                  </w:r>
                </w:p>
              </w:tc>
              <w:tc>
                <w:tcPr>
                  <w:tcW w:w="992" w:type="dxa"/>
                </w:tcPr>
                <w:p w:rsidR="00E44AB0" w:rsidRPr="006742D3" w:rsidRDefault="00E44AB0" w:rsidP="00E44AB0">
                  <w:pPr>
                    <w:rPr>
                      <w:rFonts w:ascii="Times New Roman" w:hAnsi="Times New Roman" w:cs="Times New Roman"/>
                      <w:sz w:val="24"/>
                      <w:szCs w:val="24"/>
                    </w:rPr>
                  </w:pPr>
                  <w:r w:rsidRPr="006742D3">
                    <w:rPr>
                      <w:rFonts w:ascii="Times New Roman" w:hAnsi="Times New Roman" w:cs="Times New Roman"/>
                      <w:sz w:val="24"/>
                      <w:szCs w:val="24"/>
                    </w:rPr>
                    <w:t>7</w:t>
                  </w:r>
                </w:p>
              </w:tc>
            </w:tr>
          </w:tbl>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tbl>
            <w:tblPr>
              <w:tblStyle w:val="af2"/>
              <w:tblW w:w="0" w:type="auto"/>
              <w:tblLayout w:type="fixed"/>
              <w:tblLook w:val="04A0"/>
            </w:tblPr>
            <w:tblGrid>
              <w:gridCol w:w="8642"/>
              <w:gridCol w:w="992"/>
            </w:tblGrid>
            <w:tr w:rsidR="00E44AB0" w:rsidRPr="00172A84" w:rsidTr="00172A84">
              <w:tc>
                <w:tcPr>
                  <w:tcW w:w="864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lastRenderedPageBreak/>
                    <w:t>Тақырып атауы</w:t>
                  </w:r>
                </w:p>
              </w:tc>
              <w:tc>
                <w:tcPr>
                  <w:tcW w:w="99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Сағат</w:t>
                  </w:r>
                </w:p>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саны</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Дәріс4. Өсімдіктердің су алмасу физиологиясы</w:t>
                  </w:r>
                </w:p>
                <w:p w:rsidR="00E44AB0" w:rsidRPr="00172A84" w:rsidRDefault="00E44AB0" w:rsidP="00E44AB0">
                  <w:pPr>
                    <w:numPr>
                      <w:ilvl w:val="1"/>
                      <w:numId w:val="10"/>
                    </w:numPr>
                    <w:ind w:left="0" w:firstLine="0"/>
                    <w:rPr>
                      <w:rFonts w:ascii="Times New Roman" w:hAnsi="Times New Roman" w:cs="Times New Roman"/>
                      <w:sz w:val="24"/>
                      <w:szCs w:val="24"/>
                    </w:rPr>
                  </w:pPr>
                  <w:r w:rsidRPr="00172A84">
                    <w:rPr>
                      <w:rFonts w:ascii="Times New Roman" w:hAnsi="Times New Roman" w:cs="Times New Roman"/>
                      <w:sz w:val="24"/>
                      <w:szCs w:val="24"/>
                    </w:rPr>
                    <w:t>Су балансы. Өсімдіктің суды сіңіруі</w:t>
                  </w:r>
                </w:p>
                <w:p w:rsidR="00E44AB0" w:rsidRPr="00172A84" w:rsidRDefault="00E44AB0" w:rsidP="00E44AB0">
                  <w:pPr>
                    <w:numPr>
                      <w:ilvl w:val="1"/>
                      <w:numId w:val="10"/>
                    </w:numPr>
                    <w:tabs>
                      <w:tab w:val="left" w:pos="993"/>
                    </w:tabs>
                    <w:ind w:left="0" w:firstLine="0"/>
                    <w:rPr>
                      <w:rFonts w:ascii="Times New Roman" w:hAnsi="Times New Roman" w:cs="Times New Roman"/>
                      <w:sz w:val="24"/>
                      <w:szCs w:val="24"/>
                    </w:rPr>
                  </w:pPr>
                  <w:r w:rsidRPr="00172A84">
                    <w:rPr>
                      <w:rFonts w:ascii="Times New Roman" w:hAnsi="Times New Roman" w:cs="Times New Roman"/>
                      <w:sz w:val="24"/>
                      <w:szCs w:val="24"/>
                    </w:rPr>
                    <w:t>Судың өсімдік бойымен жылжуы</w:t>
                  </w:r>
                </w:p>
                <w:p w:rsidR="00E44AB0" w:rsidRPr="00172A84" w:rsidRDefault="00E44AB0" w:rsidP="00E44AB0">
                  <w:pPr>
                    <w:numPr>
                      <w:ilvl w:val="1"/>
                      <w:numId w:val="10"/>
                    </w:numPr>
                    <w:tabs>
                      <w:tab w:val="left" w:pos="993"/>
                    </w:tabs>
                    <w:ind w:left="0" w:firstLine="0"/>
                    <w:rPr>
                      <w:rFonts w:ascii="Times New Roman" w:hAnsi="Times New Roman" w:cs="Times New Roman"/>
                      <w:sz w:val="24"/>
                      <w:szCs w:val="24"/>
                    </w:rPr>
                  </w:pPr>
                  <w:r w:rsidRPr="00172A84">
                    <w:rPr>
                      <w:rFonts w:ascii="Times New Roman" w:hAnsi="Times New Roman" w:cs="Times New Roman"/>
                      <w:sz w:val="24"/>
                      <w:szCs w:val="24"/>
                    </w:rPr>
                    <w:t>Транспирация құбылысы, өлшемдері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 4.  Өсімдіктердің су алмасуы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Транспирация қарқындылығын салмақ әдісі арқылы анықтау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 жұмыс. Транспирация қарқындылығының көлем әдісі арқылы анықтау</w:t>
                  </w:r>
                </w:p>
              </w:tc>
              <w:tc>
                <w:tcPr>
                  <w:tcW w:w="992" w:type="dxa"/>
                </w:tcPr>
                <w:p w:rsidR="00E44AB0" w:rsidRPr="00172A84" w:rsidRDefault="00E44AB0" w:rsidP="00E44AB0">
                  <w:pPr>
                    <w:rPr>
                      <w:rFonts w:ascii="Times New Roman" w:hAnsi="Times New Roman" w:cs="Times New Roman"/>
                      <w:sz w:val="24"/>
                      <w:szCs w:val="24"/>
                    </w:rPr>
                  </w:pP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4. Транспирация</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4.1Транспирация құбылысы, оны анықтау жолдары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4.2 Транспирацияның өлшемдері.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4.3 Транспирация барысына әсер ететін ішкі және сыртқы жағдайлар</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4. Транспирация құбылысы</w:t>
                  </w:r>
                </w:p>
                <w:p w:rsidR="00E44AB0" w:rsidRPr="00172A84" w:rsidRDefault="00E44AB0" w:rsidP="00E44AB0">
                  <w:pPr>
                    <w:pStyle w:val="af0"/>
                    <w:numPr>
                      <w:ilvl w:val="1"/>
                      <w:numId w:val="11"/>
                    </w:numPr>
                    <w:tabs>
                      <w:tab w:val="left" w:pos="317"/>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Транспирация құбылысының ашылуы мен зерттелуі</w:t>
                  </w:r>
                </w:p>
                <w:p w:rsidR="00E44AB0" w:rsidRPr="00172A84" w:rsidRDefault="00E44AB0" w:rsidP="00E44AB0">
                  <w:pPr>
                    <w:pStyle w:val="af0"/>
                    <w:numPr>
                      <w:ilvl w:val="1"/>
                      <w:numId w:val="11"/>
                    </w:numPr>
                    <w:tabs>
                      <w:tab w:val="left" w:pos="317"/>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Транспирация құбылысының реттелуі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7</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5.  Өсімдіктердің су алмасу физиологиясы</w:t>
                  </w:r>
                </w:p>
                <w:p w:rsidR="00E44AB0" w:rsidRPr="00172A84" w:rsidRDefault="00E44AB0" w:rsidP="00E44AB0">
                  <w:pPr>
                    <w:pStyle w:val="af0"/>
                    <w:numPr>
                      <w:ilvl w:val="1"/>
                      <w:numId w:val="12"/>
                    </w:numPr>
                    <w:tabs>
                      <w:tab w:val="left" w:pos="290"/>
                      <w:tab w:val="left" w:pos="317"/>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Өсімдіктің құрғақшылыққа төзімділігінің физологиясы</w:t>
                  </w:r>
                </w:p>
                <w:p w:rsidR="00E44AB0" w:rsidRPr="00172A84" w:rsidRDefault="00E44AB0" w:rsidP="00E44AB0">
                  <w:pPr>
                    <w:pStyle w:val="af0"/>
                    <w:numPr>
                      <w:ilvl w:val="1"/>
                      <w:numId w:val="12"/>
                    </w:numPr>
                    <w:tabs>
                      <w:tab w:val="left" w:pos="290"/>
                      <w:tab w:val="left" w:pos="317"/>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Өсімдіктердің әр түрлі экологиялық топтарының су режимі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сабақ5. Өсімдіктердің су алмасуы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1-жұмыс. Жапырақты өсімдік өркенінің су жылдамдығын анықтаудың потометр әдісі.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2-жұмыс Жапырақтың астыңғы және үстіңгі бетінің транспирациясын салыстыру (хлоркобальт әдісі) әдісі.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5. Өсімдіктердің су алмасу физиологиясы</w:t>
                  </w:r>
                </w:p>
                <w:p w:rsidR="00E44AB0" w:rsidRPr="00172A84" w:rsidRDefault="00E44AB0" w:rsidP="00E44AB0">
                  <w:pPr>
                    <w:pStyle w:val="af0"/>
                    <w:numPr>
                      <w:ilvl w:val="1"/>
                      <w:numId w:val="13"/>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Әртүрлі экологиялық топтардағы өсімдіктердің су алмасу ерекшеліктері</w:t>
                  </w:r>
                </w:p>
                <w:p w:rsidR="00E44AB0" w:rsidRPr="00172A84" w:rsidRDefault="00E44AB0" w:rsidP="00E44AB0">
                  <w:pPr>
                    <w:tabs>
                      <w:tab w:val="left" w:pos="459"/>
                    </w:tabs>
                    <w:rPr>
                      <w:rFonts w:ascii="Times New Roman" w:hAnsi="Times New Roman" w:cs="Times New Roman"/>
                      <w:sz w:val="24"/>
                      <w:szCs w:val="24"/>
                    </w:rPr>
                  </w:pPr>
                  <w:r w:rsidRPr="00172A84">
                    <w:rPr>
                      <w:rFonts w:ascii="Times New Roman" w:hAnsi="Times New Roman" w:cs="Times New Roman"/>
                      <w:sz w:val="24"/>
                      <w:szCs w:val="24"/>
                    </w:rPr>
                    <w:t>5.2 Суармалы егіншіліктің физиологиялық негіздері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5. Әртүрлі экологиялық топ өсімдіктерінің су алмасу ерекшеліктері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5.1 Гидрофиттер</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5.2 Мезофиттер</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53. Ксерофиттер</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7</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6. Фотосинтез</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6.1 Организмдердің қоректену түрлері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6.2 Фотосинтездік аппарат</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сабақ6. Өсімдіктердің су алмасуы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Устиьценің ашылып – жабылуын микроскоп арқылы бақылау.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Устьице саңылауының мөлшерін инфильтрация  (Молиш)  әдісі  арқылы анықтау.</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6.  Фотосинтез</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6.1 Фотосинтез туралы ұғым.</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6.2 Фотосинтез туралы ілімнің даму тарихы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6.3 Фотосинтез процесінің реттелуі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6. Фотосинтездеуші пигменттер, олардың қасиеттері мен қызметтері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6.1 Хлорофилл және оның түрлері. Химиялық құрамы мен қасиеттері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6.2 Каротиндер, түрлері мен қасиеттері </w:t>
                  </w:r>
                </w:p>
              </w:tc>
              <w:tc>
                <w:tcPr>
                  <w:tcW w:w="992" w:type="dxa"/>
                </w:tcPr>
                <w:p w:rsidR="00E44AB0" w:rsidRPr="00172A84" w:rsidRDefault="00E44AB0" w:rsidP="00E44AB0">
                  <w:pPr>
                    <w:rPr>
                      <w:rFonts w:ascii="Times New Roman" w:hAnsi="Times New Roman" w:cs="Times New Roman"/>
                      <w:sz w:val="24"/>
                      <w:szCs w:val="24"/>
                    </w:rPr>
                  </w:pPr>
                  <w:r>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numPr>
                      <w:ilvl w:val="0"/>
                      <w:numId w:val="14"/>
                    </w:numPr>
                    <w:ind w:left="0"/>
                    <w:rPr>
                      <w:rFonts w:ascii="Times New Roman" w:hAnsi="Times New Roman" w:cs="Times New Roman"/>
                      <w:sz w:val="24"/>
                      <w:szCs w:val="24"/>
                    </w:rPr>
                  </w:pPr>
                  <w:r w:rsidRPr="00172A84">
                    <w:rPr>
                      <w:rFonts w:ascii="Times New Roman" w:hAnsi="Times New Roman" w:cs="Times New Roman"/>
                      <w:sz w:val="24"/>
                      <w:szCs w:val="24"/>
                    </w:rPr>
                    <w:t>Дәріс 7. Фотосинтез 7.1 Фотосинтездің жарық сатысы</w:t>
                  </w:r>
                </w:p>
                <w:p w:rsidR="00E44AB0" w:rsidRPr="00172A84" w:rsidRDefault="00E44AB0" w:rsidP="00E44AB0">
                  <w:pPr>
                    <w:numPr>
                      <w:ilvl w:val="0"/>
                      <w:numId w:val="14"/>
                    </w:numPr>
                    <w:ind w:left="0"/>
                    <w:rPr>
                      <w:rFonts w:ascii="Times New Roman" w:hAnsi="Times New Roman" w:cs="Times New Roman"/>
                      <w:sz w:val="24"/>
                      <w:szCs w:val="24"/>
                    </w:rPr>
                  </w:pPr>
                  <w:r w:rsidRPr="00172A84">
                    <w:rPr>
                      <w:rFonts w:ascii="Times New Roman" w:hAnsi="Times New Roman" w:cs="Times New Roman"/>
                      <w:sz w:val="24"/>
                      <w:szCs w:val="24"/>
                    </w:rPr>
                    <w:t>7.2  Фотосинтездің қараңғы сатысы</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сабақ7 Фотосинтез</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Спирттегі пигменттер ерітіндісін алу.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Каротинді ерітінді алу.</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bl>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tbl>
            <w:tblPr>
              <w:tblStyle w:val="af2"/>
              <w:tblW w:w="0" w:type="auto"/>
              <w:tblLayout w:type="fixed"/>
              <w:tblLook w:val="04A0"/>
            </w:tblPr>
            <w:tblGrid>
              <w:gridCol w:w="8642"/>
              <w:gridCol w:w="992"/>
            </w:tblGrid>
            <w:tr w:rsidR="00E44AB0" w:rsidRPr="00172A84" w:rsidTr="00172A84">
              <w:tc>
                <w:tcPr>
                  <w:tcW w:w="864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lastRenderedPageBreak/>
                    <w:t>Тақырып атауы</w:t>
                  </w:r>
                </w:p>
              </w:tc>
              <w:tc>
                <w:tcPr>
                  <w:tcW w:w="99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Сағат</w:t>
                  </w:r>
                </w:p>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саны</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7. Фотосинтез</w:t>
                  </w:r>
                </w:p>
                <w:p w:rsidR="00E44AB0" w:rsidRPr="00172A84" w:rsidRDefault="00E44AB0" w:rsidP="00E44AB0">
                  <w:pPr>
                    <w:tabs>
                      <w:tab w:val="left" w:pos="993"/>
                    </w:tabs>
                    <w:rPr>
                      <w:rFonts w:ascii="Times New Roman" w:hAnsi="Times New Roman" w:cs="Times New Roman"/>
                      <w:sz w:val="24"/>
                      <w:szCs w:val="24"/>
                    </w:rPr>
                  </w:pPr>
                  <w:r w:rsidRPr="00172A84">
                    <w:rPr>
                      <w:rFonts w:ascii="Times New Roman" w:hAnsi="Times New Roman" w:cs="Times New Roman"/>
                      <w:sz w:val="24"/>
                      <w:szCs w:val="24"/>
                    </w:rPr>
                    <w:t>7.1 Фотосинтез процесіне ішкі жағдайлардың әсері</w:t>
                  </w:r>
                </w:p>
                <w:p w:rsidR="00E44AB0" w:rsidRPr="00172A84" w:rsidRDefault="00E44AB0" w:rsidP="00E44AB0">
                  <w:pPr>
                    <w:tabs>
                      <w:tab w:val="left" w:pos="993"/>
                    </w:tabs>
                    <w:rPr>
                      <w:rFonts w:ascii="Times New Roman" w:hAnsi="Times New Roman" w:cs="Times New Roman"/>
                      <w:sz w:val="24"/>
                      <w:szCs w:val="24"/>
                    </w:rPr>
                  </w:pPr>
                  <w:r w:rsidRPr="00172A84">
                    <w:rPr>
                      <w:rFonts w:ascii="Times New Roman" w:hAnsi="Times New Roman" w:cs="Times New Roman"/>
                      <w:sz w:val="24"/>
                      <w:szCs w:val="24"/>
                    </w:rPr>
                    <w:t>7.2 Фотосинтезге сыртқы жағдайлардың әсері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7.3 Фотосинтез және түсім</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7. Фотосинтез процесі</w:t>
                  </w:r>
                </w:p>
                <w:p w:rsidR="00E44AB0" w:rsidRPr="00172A84" w:rsidRDefault="00E44AB0" w:rsidP="00E44AB0">
                  <w:pPr>
                    <w:pStyle w:val="af0"/>
                    <w:numPr>
                      <w:ilvl w:val="1"/>
                      <w:numId w:val="15"/>
                    </w:numPr>
                    <w:spacing w:after="0" w:line="240" w:lineRule="auto"/>
                    <w:rPr>
                      <w:rFonts w:ascii="Times New Roman" w:hAnsi="Times New Roman"/>
                      <w:sz w:val="24"/>
                      <w:szCs w:val="24"/>
                      <w:lang w:val="kk-KZ"/>
                    </w:rPr>
                  </w:pPr>
                  <w:r w:rsidRPr="00172A84">
                    <w:rPr>
                      <w:rFonts w:ascii="Times New Roman" w:hAnsi="Times New Roman"/>
                      <w:sz w:val="24"/>
                      <w:szCs w:val="24"/>
                      <w:lang w:val="kk-KZ"/>
                    </w:rPr>
                    <w:t>С</w:t>
                  </w:r>
                  <w:r w:rsidRPr="00172A84">
                    <w:rPr>
                      <w:rFonts w:ascii="Times New Roman" w:hAnsi="Times New Roman"/>
                      <w:sz w:val="24"/>
                      <w:szCs w:val="24"/>
                      <w:vertAlign w:val="subscript"/>
                      <w:lang w:val="kk-KZ"/>
                    </w:rPr>
                    <w:t>3</w:t>
                  </w:r>
                  <w:r w:rsidRPr="00172A84">
                    <w:rPr>
                      <w:rFonts w:ascii="Times New Roman" w:hAnsi="Times New Roman"/>
                      <w:sz w:val="24"/>
                      <w:szCs w:val="24"/>
                      <w:lang w:val="kk-KZ"/>
                    </w:rPr>
                    <w:t xml:space="preserve"> фотосинтез</w:t>
                  </w:r>
                </w:p>
                <w:p w:rsidR="00E44AB0" w:rsidRPr="00172A84" w:rsidRDefault="00E44AB0" w:rsidP="00E44AB0">
                  <w:pPr>
                    <w:pStyle w:val="af0"/>
                    <w:numPr>
                      <w:ilvl w:val="1"/>
                      <w:numId w:val="15"/>
                    </w:numPr>
                    <w:spacing w:after="0" w:line="240" w:lineRule="auto"/>
                    <w:rPr>
                      <w:rFonts w:ascii="Times New Roman" w:hAnsi="Times New Roman"/>
                      <w:sz w:val="24"/>
                      <w:szCs w:val="24"/>
                      <w:lang w:val="kk-KZ"/>
                    </w:rPr>
                  </w:pPr>
                  <w:r w:rsidRPr="00172A84">
                    <w:rPr>
                      <w:rFonts w:ascii="Times New Roman" w:hAnsi="Times New Roman"/>
                      <w:sz w:val="24"/>
                      <w:szCs w:val="24"/>
                      <w:lang w:val="kk-KZ"/>
                    </w:rPr>
                    <w:t>С</w:t>
                  </w:r>
                  <w:r w:rsidRPr="00172A84">
                    <w:rPr>
                      <w:rFonts w:ascii="Times New Roman" w:hAnsi="Times New Roman"/>
                      <w:sz w:val="24"/>
                      <w:szCs w:val="24"/>
                      <w:vertAlign w:val="subscript"/>
                      <w:lang w:val="kk-KZ"/>
                    </w:rPr>
                    <w:t>4</w:t>
                  </w:r>
                  <w:r w:rsidRPr="00172A84">
                    <w:rPr>
                      <w:rFonts w:ascii="Times New Roman" w:hAnsi="Times New Roman"/>
                      <w:sz w:val="24"/>
                      <w:szCs w:val="24"/>
                      <w:lang w:val="kk-KZ"/>
                    </w:rPr>
                    <w:t xml:space="preserve"> фотосинтез</w:t>
                  </w:r>
                </w:p>
                <w:p w:rsidR="00E44AB0" w:rsidRPr="00172A84" w:rsidRDefault="00E44AB0" w:rsidP="00E44AB0">
                  <w:pPr>
                    <w:pStyle w:val="af0"/>
                    <w:numPr>
                      <w:ilvl w:val="1"/>
                      <w:numId w:val="15"/>
                    </w:numPr>
                    <w:spacing w:after="0" w:line="240" w:lineRule="auto"/>
                    <w:rPr>
                      <w:rFonts w:ascii="Times New Roman" w:hAnsi="Times New Roman"/>
                      <w:sz w:val="24"/>
                      <w:szCs w:val="24"/>
                      <w:lang w:val="kk-KZ"/>
                    </w:rPr>
                  </w:pPr>
                  <w:r w:rsidRPr="00172A84">
                    <w:rPr>
                      <w:rFonts w:ascii="Times New Roman" w:hAnsi="Times New Roman"/>
                      <w:sz w:val="24"/>
                      <w:szCs w:val="24"/>
                      <w:lang w:val="kk-KZ"/>
                    </w:rPr>
                    <w:t>Суккуленттердегі органикалық заттардың метаболизмі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Дәріс8. Өсімдіктердің тыныс алуы</w:t>
                  </w:r>
                </w:p>
                <w:p w:rsidR="00E44AB0" w:rsidRPr="00172A84" w:rsidRDefault="00E44AB0" w:rsidP="00E44AB0">
                  <w:pPr>
                    <w:pStyle w:val="af0"/>
                    <w:numPr>
                      <w:ilvl w:val="1"/>
                      <w:numId w:val="16"/>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Тыныс алу процесі. Өсімдіктердің аэробтық және анаэробтық тыныс алуы.</w:t>
                  </w:r>
                </w:p>
                <w:p w:rsidR="00E44AB0" w:rsidRPr="00172A84" w:rsidRDefault="00E44AB0" w:rsidP="00E44AB0">
                  <w:pPr>
                    <w:pStyle w:val="af0"/>
                    <w:numPr>
                      <w:ilvl w:val="1"/>
                      <w:numId w:val="16"/>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Тыныс алудың ферменттік жүйелері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сабақ8. Фотосинтез</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Адсорбтық тәсіл бойынша сорғыш қағазда пигменттерді бір-бірінен бөлу.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Фотосинтез нәтижесінде крахмалдың түзілуі.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8.  Өсімдіктің тыныс алуы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8.1 Тыныс алу және оның маңызы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8.2 Тыныс алу туралы ілімнің дамуы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8.3 Тыныс алу заттарының (субстраттарының) негізгі тотығу жолдары</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8. Өсімдіктің тыныс алуы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8.1 Тыныс алу процесінің физиологиялық мәні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8.2 Өсімдіктің тыныс алуының ерекшелігі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numPr>
                      <w:ilvl w:val="0"/>
                      <w:numId w:val="17"/>
                    </w:numPr>
                    <w:ind w:left="0"/>
                    <w:rPr>
                      <w:rFonts w:ascii="Times New Roman" w:hAnsi="Times New Roman" w:cs="Times New Roman"/>
                      <w:sz w:val="24"/>
                      <w:szCs w:val="24"/>
                    </w:rPr>
                  </w:pPr>
                  <w:r w:rsidRPr="00172A84">
                    <w:rPr>
                      <w:rFonts w:ascii="Times New Roman" w:hAnsi="Times New Roman" w:cs="Times New Roman"/>
                      <w:sz w:val="24"/>
                      <w:szCs w:val="24"/>
                    </w:rPr>
                    <w:t>Дәріс 9. Өсімдіктердің тыныс алуы 9.1Гликолиз</w:t>
                  </w:r>
                </w:p>
                <w:p w:rsidR="00E44AB0" w:rsidRPr="00172A84" w:rsidRDefault="00E44AB0" w:rsidP="00E44AB0">
                  <w:pPr>
                    <w:numPr>
                      <w:ilvl w:val="0"/>
                      <w:numId w:val="17"/>
                    </w:numPr>
                    <w:ind w:left="0"/>
                    <w:rPr>
                      <w:rFonts w:ascii="Times New Roman" w:hAnsi="Times New Roman" w:cs="Times New Roman"/>
                      <w:sz w:val="24"/>
                      <w:szCs w:val="24"/>
                    </w:rPr>
                  </w:pPr>
                  <w:r w:rsidRPr="00172A84">
                    <w:rPr>
                      <w:rFonts w:ascii="Times New Roman" w:hAnsi="Times New Roman" w:cs="Times New Roman"/>
                      <w:sz w:val="24"/>
                      <w:szCs w:val="24"/>
                    </w:rPr>
                    <w:t>9.2 Кребс циклы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9.3 Тотығудың өзге де жолдары</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сабақ9. Өсімдіктердің тыныс алуы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Өніп келе жатқан өсімдік тұқымдарының оттегін сіңіруі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Тыныс алу қарқындылығын СО</w:t>
                  </w:r>
                  <w:r w:rsidRPr="00172A84">
                    <w:rPr>
                      <w:rFonts w:ascii="Times New Roman" w:hAnsi="Times New Roman" w:cs="Times New Roman"/>
                      <w:sz w:val="24"/>
                      <w:szCs w:val="24"/>
                      <w:vertAlign w:val="subscript"/>
                    </w:rPr>
                    <w:t>2</w:t>
                  </w:r>
                  <w:r w:rsidRPr="00172A84">
                    <w:rPr>
                      <w:rFonts w:ascii="Times New Roman" w:hAnsi="Times New Roman" w:cs="Times New Roman"/>
                      <w:sz w:val="24"/>
                      <w:szCs w:val="24"/>
                    </w:rPr>
                    <w:t xml:space="preserve"> мөлшерінің бөлінуі арқылы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 ( Бойсен-Иенсен бойынша) анықтау</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9. Өсімдіктің тыныс алуы</w:t>
                  </w:r>
                </w:p>
                <w:p w:rsidR="00E44AB0" w:rsidRPr="00172A84" w:rsidRDefault="00E44AB0" w:rsidP="00E44AB0">
                  <w:pPr>
                    <w:pStyle w:val="af0"/>
                    <w:numPr>
                      <w:ilvl w:val="1"/>
                      <w:numId w:val="18"/>
                    </w:numPr>
                    <w:spacing w:after="0" w:line="240" w:lineRule="auto"/>
                    <w:rPr>
                      <w:rFonts w:ascii="Times New Roman" w:hAnsi="Times New Roman"/>
                      <w:sz w:val="24"/>
                      <w:szCs w:val="24"/>
                      <w:lang w:val="kk-KZ"/>
                    </w:rPr>
                  </w:pPr>
                  <w:r w:rsidRPr="00172A84">
                    <w:rPr>
                      <w:rFonts w:ascii="Times New Roman" w:hAnsi="Times New Roman"/>
                      <w:sz w:val="24"/>
                      <w:szCs w:val="24"/>
                      <w:lang w:val="kk-KZ"/>
                    </w:rPr>
                    <w:t>Тыныс алу зат алмасу процестерін байланыстырушы орталық</w:t>
                  </w:r>
                </w:p>
                <w:p w:rsidR="00E44AB0" w:rsidRPr="00172A84" w:rsidRDefault="00E44AB0" w:rsidP="00E44AB0">
                  <w:pPr>
                    <w:pStyle w:val="af0"/>
                    <w:numPr>
                      <w:ilvl w:val="1"/>
                      <w:numId w:val="18"/>
                    </w:numPr>
                    <w:spacing w:after="0" w:line="240" w:lineRule="auto"/>
                    <w:rPr>
                      <w:rFonts w:ascii="Times New Roman" w:hAnsi="Times New Roman"/>
                      <w:sz w:val="24"/>
                      <w:szCs w:val="24"/>
                      <w:lang w:val="kk-KZ"/>
                    </w:rPr>
                  </w:pPr>
                  <w:r w:rsidRPr="00172A84">
                    <w:rPr>
                      <w:rFonts w:ascii="Times New Roman" w:hAnsi="Times New Roman"/>
                      <w:sz w:val="24"/>
                      <w:szCs w:val="24"/>
                      <w:lang w:val="kk-KZ"/>
                    </w:rPr>
                    <w:t>Тыныс алудың реттелуі</w:t>
                  </w:r>
                </w:p>
                <w:p w:rsidR="00E44AB0" w:rsidRPr="00172A84" w:rsidRDefault="00E44AB0" w:rsidP="00E44AB0">
                  <w:pPr>
                    <w:pStyle w:val="af0"/>
                    <w:numPr>
                      <w:ilvl w:val="1"/>
                      <w:numId w:val="18"/>
                    </w:numPr>
                    <w:spacing w:after="0" w:line="240" w:lineRule="auto"/>
                    <w:rPr>
                      <w:rFonts w:ascii="Times New Roman" w:hAnsi="Times New Roman"/>
                      <w:sz w:val="24"/>
                      <w:szCs w:val="24"/>
                      <w:lang w:val="kk-KZ"/>
                    </w:rPr>
                  </w:pPr>
                  <w:r w:rsidRPr="00172A84">
                    <w:rPr>
                      <w:rFonts w:ascii="Times New Roman" w:hAnsi="Times New Roman"/>
                      <w:sz w:val="24"/>
                      <w:szCs w:val="24"/>
                      <w:lang w:val="kk-KZ"/>
                    </w:rPr>
                    <w:t>Тыныс алуға ішкі, сыртқы жағдайлардың әсері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9. Өсімдік клеткасындағы тыныс алу механизмдері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9.1 Гликолиз</w:t>
                  </w:r>
                </w:p>
                <w:p w:rsidR="00E44AB0" w:rsidRPr="00172A84" w:rsidRDefault="00E44AB0" w:rsidP="00E44AB0">
                  <w:pPr>
                    <w:numPr>
                      <w:ilvl w:val="0"/>
                      <w:numId w:val="17"/>
                    </w:numPr>
                    <w:ind w:left="0"/>
                    <w:rPr>
                      <w:rFonts w:ascii="Times New Roman" w:hAnsi="Times New Roman" w:cs="Times New Roman"/>
                      <w:sz w:val="24"/>
                      <w:szCs w:val="24"/>
                    </w:rPr>
                  </w:pPr>
                  <w:r w:rsidRPr="00172A84">
                    <w:rPr>
                      <w:rFonts w:ascii="Times New Roman" w:hAnsi="Times New Roman" w:cs="Times New Roman"/>
                      <w:sz w:val="24"/>
                      <w:szCs w:val="24"/>
                    </w:rPr>
                    <w:t>9.2 Кребс циклы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9.3 Майқышқылды ашу, сүтқышқылды ашу, сірке қышқылды ашу процестері</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10. Өсімдіктердің минералды қоректенуі</w:t>
                  </w:r>
                </w:p>
                <w:p w:rsidR="00E44AB0" w:rsidRPr="00172A84" w:rsidRDefault="00E44AB0" w:rsidP="00E44AB0">
                  <w:pPr>
                    <w:pStyle w:val="af0"/>
                    <w:numPr>
                      <w:ilvl w:val="1"/>
                      <w:numId w:val="19"/>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Өсімдіктердің минералдық қоректенуі туралы  ілімнің дамуы.</w:t>
                  </w:r>
                </w:p>
                <w:p w:rsidR="00E44AB0" w:rsidRPr="00172A84" w:rsidRDefault="00E44AB0" w:rsidP="00E44AB0">
                  <w:pPr>
                    <w:pStyle w:val="af0"/>
                    <w:numPr>
                      <w:ilvl w:val="1"/>
                      <w:numId w:val="19"/>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Өсімдік ағзасына кіретін элементтер.</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сабақ10. Өсімдіктердің тыныс алуы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Тұқымның өнуі кезінде  тұқым құрамындағы құрғақ қосылыстың кемуі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Майлы тұқымдардың тыныс алуы кезінде көмірсулардың алмасуы</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БОӨЖ 10. Минералдық қоректену</w:t>
                  </w:r>
                </w:p>
                <w:p w:rsidR="00E44AB0" w:rsidRPr="00172A84" w:rsidRDefault="00E44AB0" w:rsidP="00E44AB0">
                  <w:pPr>
                    <w:pStyle w:val="af0"/>
                    <w:numPr>
                      <w:ilvl w:val="1"/>
                      <w:numId w:val="20"/>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Минералдық қоректену туралы ілімнің дамуы</w:t>
                  </w:r>
                </w:p>
                <w:p w:rsidR="00E44AB0" w:rsidRPr="00172A84" w:rsidRDefault="00E44AB0" w:rsidP="00E44AB0">
                  <w:pPr>
                    <w:pStyle w:val="af0"/>
                    <w:numPr>
                      <w:ilvl w:val="1"/>
                      <w:numId w:val="20"/>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Минералдық элементтердің өсімдіктегі мөлшері</w:t>
                  </w:r>
                </w:p>
                <w:p w:rsidR="00E44AB0" w:rsidRPr="00172A84" w:rsidRDefault="00E44AB0" w:rsidP="00E44AB0">
                  <w:pPr>
                    <w:pStyle w:val="af0"/>
                    <w:numPr>
                      <w:ilvl w:val="1"/>
                      <w:numId w:val="20"/>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Макроэлементтер</w:t>
                  </w:r>
                </w:p>
                <w:p w:rsidR="00E44AB0" w:rsidRPr="00172A84" w:rsidRDefault="00E44AB0" w:rsidP="00E44AB0">
                  <w:pPr>
                    <w:pStyle w:val="af0"/>
                    <w:numPr>
                      <w:ilvl w:val="1"/>
                      <w:numId w:val="20"/>
                    </w:numPr>
                    <w:tabs>
                      <w:tab w:val="left" w:pos="459"/>
                    </w:tabs>
                    <w:spacing w:after="0" w:line="240" w:lineRule="auto"/>
                    <w:ind w:left="0" w:firstLine="0"/>
                    <w:rPr>
                      <w:rFonts w:ascii="Times New Roman" w:hAnsi="Times New Roman"/>
                      <w:sz w:val="24"/>
                      <w:szCs w:val="24"/>
                      <w:lang w:val="kk-KZ"/>
                    </w:rPr>
                  </w:pPr>
                  <w:r w:rsidRPr="00172A84">
                    <w:rPr>
                      <w:rFonts w:ascii="Times New Roman" w:hAnsi="Times New Roman"/>
                      <w:sz w:val="24"/>
                      <w:szCs w:val="24"/>
                      <w:lang w:val="kk-KZ"/>
                    </w:rPr>
                    <w:t xml:space="preserve"> Микроэлементтер </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bl>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tbl>
            <w:tblPr>
              <w:tblStyle w:val="af2"/>
              <w:tblW w:w="0" w:type="auto"/>
              <w:tblLayout w:type="fixed"/>
              <w:tblLook w:val="04A0"/>
            </w:tblPr>
            <w:tblGrid>
              <w:gridCol w:w="8642"/>
              <w:gridCol w:w="1134"/>
            </w:tblGrid>
            <w:tr w:rsidR="00E44AB0" w:rsidRPr="00172A84" w:rsidTr="00172A84">
              <w:tc>
                <w:tcPr>
                  <w:tcW w:w="864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lastRenderedPageBreak/>
                    <w:t>Тақырып атауы</w:t>
                  </w:r>
                </w:p>
              </w:tc>
              <w:tc>
                <w:tcPr>
                  <w:tcW w:w="1134"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Сағат</w:t>
                  </w:r>
                  <w:r>
                    <w:rPr>
                      <w:rFonts w:ascii="Times New Roman" w:hAnsi="Times New Roman" w:cs="Times New Roman"/>
                      <w:sz w:val="24"/>
                      <w:szCs w:val="24"/>
                    </w:rPr>
                    <w:t>ы</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10. Макроэлементтердің өсімдіктер үшін маңызы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10.1 Азот</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10.2 Күкірт</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10.3 Фосфор </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11. Өсімдіктердің минералды қоректенуі</w:t>
                  </w:r>
                </w:p>
                <w:p w:rsidR="00E44AB0" w:rsidRPr="00172A84" w:rsidRDefault="00E44AB0" w:rsidP="00E44AB0">
                  <w:pPr>
                    <w:numPr>
                      <w:ilvl w:val="0"/>
                      <w:numId w:val="21"/>
                    </w:numPr>
                    <w:ind w:left="0"/>
                    <w:rPr>
                      <w:rFonts w:ascii="Times New Roman" w:hAnsi="Times New Roman" w:cs="Times New Roman"/>
                      <w:sz w:val="24"/>
                      <w:szCs w:val="24"/>
                    </w:rPr>
                  </w:pPr>
                  <w:r w:rsidRPr="00172A84">
                    <w:rPr>
                      <w:rFonts w:ascii="Times New Roman" w:hAnsi="Times New Roman" w:cs="Times New Roman"/>
                      <w:sz w:val="24"/>
                      <w:szCs w:val="24"/>
                    </w:rPr>
                    <w:t>11.1 Өсімдік тіршілігіндегі Р-дың және S-тің физиологиялық мәні.</w:t>
                  </w:r>
                </w:p>
                <w:p w:rsidR="00E44AB0" w:rsidRPr="00172A84" w:rsidRDefault="00E44AB0" w:rsidP="00E44AB0">
                  <w:pPr>
                    <w:numPr>
                      <w:ilvl w:val="0"/>
                      <w:numId w:val="21"/>
                    </w:numPr>
                    <w:ind w:left="0"/>
                    <w:rPr>
                      <w:rFonts w:ascii="Times New Roman" w:hAnsi="Times New Roman" w:cs="Times New Roman"/>
                      <w:sz w:val="24"/>
                      <w:szCs w:val="24"/>
                    </w:rPr>
                  </w:pPr>
                  <w:r w:rsidRPr="00172A84">
                    <w:rPr>
                      <w:rFonts w:ascii="Times New Roman" w:hAnsi="Times New Roman" w:cs="Times New Roman"/>
                      <w:sz w:val="24"/>
                      <w:szCs w:val="24"/>
                    </w:rPr>
                    <w:t>11.2 Металдардың (К</w:t>
                  </w:r>
                  <w:r w:rsidRPr="00172A84">
                    <w:rPr>
                      <w:rFonts w:ascii="Times New Roman" w:hAnsi="Times New Roman" w:cs="Times New Roman"/>
                      <w:sz w:val="24"/>
                      <w:szCs w:val="24"/>
                      <w:vertAlign w:val="superscript"/>
                    </w:rPr>
                    <w:t>+</w:t>
                  </w:r>
                  <w:r w:rsidRPr="00172A84">
                    <w:rPr>
                      <w:rFonts w:ascii="Times New Roman" w:hAnsi="Times New Roman" w:cs="Times New Roman"/>
                      <w:sz w:val="24"/>
                      <w:szCs w:val="24"/>
                    </w:rPr>
                    <w:t>, Са</w:t>
                  </w:r>
                  <w:r w:rsidRPr="00172A84">
                    <w:rPr>
                      <w:rFonts w:ascii="Times New Roman" w:hAnsi="Times New Roman" w:cs="Times New Roman"/>
                      <w:sz w:val="24"/>
                      <w:szCs w:val="24"/>
                      <w:vertAlign w:val="superscript"/>
                    </w:rPr>
                    <w:t>++</w:t>
                  </w:r>
                  <w:r w:rsidRPr="00172A84">
                    <w:rPr>
                      <w:rFonts w:ascii="Times New Roman" w:hAnsi="Times New Roman" w:cs="Times New Roman"/>
                      <w:sz w:val="24"/>
                      <w:szCs w:val="24"/>
                    </w:rPr>
                    <w:t>, Mg</w:t>
                  </w:r>
                  <w:r w:rsidRPr="00172A84">
                    <w:rPr>
                      <w:rFonts w:ascii="Times New Roman" w:hAnsi="Times New Roman" w:cs="Times New Roman"/>
                      <w:sz w:val="24"/>
                      <w:szCs w:val="24"/>
                      <w:vertAlign w:val="superscript"/>
                    </w:rPr>
                    <w:t>++</w:t>
                  </w:r>
                  <w:r w:rsidRPr="00172A84">
                    <w:rPr>
                      <w:rFonts w:ascii="Times New Roman" w:hAnsi="Times New Roman" w:cs="Times New Roman"/>
                      <w:sz w:val="24"/>
                      <w:szCs w:val="24"/>
                    </w:rPr>
                    <w:t>) және микроэлементтердің физиологиялық ролі.</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 11. Өсімдіктердің минералды қоректенуі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Өсімдік күліне микрохимиялық анализ жасау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Иондардың антагонизмі</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tabs>
                      <w:tab w:val="left" w:pos="573"/>
                    </w:tabs>
                    <w:rPr>
                      <w:rFonts w:ascii="Times New Roman" w:hAnsi="Times New Roman" w:cs="Times New Roman"/>
                      <w:sz w:val="24"/>
                      <w:szCs w:val="24"/>
                    </w:rPr>
                  </w:pPr>
                  <w:r w:rsidRPr="00172A84">
                    <w:rPr>
                      <w:rFonts w:ascii="Times New Roman" w:hAnsi="Times New Roman" w:cs="Times New Roman"/>
                      <w:sz w:val="24"/>
                      <w:szCs w:val="24"/>
                    </w:rPr>
                    <w:t>БӨЖ  11. Микроэлементтердің өсімдік тіршілігіндегі рөлі</w:t>
                  </w:r>
                </w:p>
                <w:p w:rsidR="00E44AB0" w:rsidRPr="00172A84" w:rsidRDefault="00E44AB0" w:rsidP="00E44AB0">
                  <w:pPr>
                    <w:tabs>
                      <w:tab w:val="left" w:pos="573"/>
                    </w:tabs>
                    <w:rPr>
                      <w:rFonts w:ascii="Times New Roman" w:hAnsi="Times New Roman" w:cs="Times New Roman"/>
                      <w:sz w:val="24"/>
                      <w:szCs w:val="24"/>
                    </w:rPr>
                  </w:pPr>
                  <w:r w:rsidRPr="00172A84">
                    <w:rPr>
                      <w:rFonts w:ascii="Times New Roman" w:hAnsi="Times New Roman" w:cs="Times New Roman"/>
                      <w:sz w:val="24"/>
                      <w:szCs w:val="24"/>
                    </w:rPr>
                    <w:t>11.1 Калий</w:t>
                  </w:r>
                </w:p>
                <w:p w:rsidR="00E44AB0" w:rsidRPr="00172A84" w:rsidRDefault="00E44AB0" w:rsidP="00E44AB0">
                  <w:pPr>
                    <w:tabs>
                      <w:tab w:val="left" w:pos="573"/>
                    </w:tabs>
                    <w:rPr>
                      <w:rFonts w:ascii="Times New Roman" w:hAnsi="Times New Roman" w:cs="Times New Roman"/>
                      <w:sz w:val="24"/>
                      <w:szCs w:val="24"/>
                    </w:rPr>
                  </w:pPr>
                  <w:r w:rsidRPr="00172A84">
                    <w:rPr>
                      <w:rFonts w:ascii="Times New Roman" w:hAnsi="Times New Roman" w:cs="Times New Roman"/>
                      <w:sz w:val="24"/>
                      <w:szCs w:val="24"/>
                    </w:rPr>
                    <w:t>11.2 Кальций</w:t>
                  </w:r>
                </w:p>
                <w:p w:rsidR="00E44AB0" w:rsidRPr="00172A84" w:rsidRDefault="00E44AB0" w:rsidP="00E44AB0">
                  <w:pPr>
                    <w:tabs>
                      <w:tab w:val="left" w:pos="573"/>
                    </w:tabs>
                    <w:rPr>
                      <w:rFonts w:ascii="Times New Roman" w:hAnsi="Times New Roman" w:cs="Times New Roman"/>
                      <w:sz w:val="24"/>
                      <w:szCs w:val="24"/>
                    </w:rPr>
                  </w:pPr>
                  <w:r w:rsidRPr="00172A84">
                    <w:rPr>
                      <w:rFonts w:ascii="Times New Roman" w:hAnsi="Times New Roman" w:cs="Times New Roman"/>
                      <w:sz w:val="24"/>
                      <w:szCs w:val="24"/>
                    </w:rPr>
                    <w:t>11.3 Магний</w:t>
                  </w:r>
                </w:p>
                <w:p w:rsidR="00E44AB0" w:rsidRPr="00172A84" w:rsidRDefault="00E44AB0" w:rsidP="00E44AB0">
                  <w:pPr>
                    <w:tabs>
                      <w:tab w:val="left" w:pos="573"/>
                    </w:tabs>
                    <w:rPr>
                      <w:rFonts w:ascii="Times New Roman" w:hAnsi="Times New Roman" w:cs="Times New Roman"/>
                      <w:sz w:val="24"/>
                      <w:szCs w:val="24"/>
                    </w:rPr>
                  </w:pPr>
                  <w:r w:rsidRPr="00172A84">
                    <w:rPr>
                      <w:rFonts w:ascii="Times New Roman" w:hAnsi="Times New Roman" w:cs="Times New Roman"/>
                      <w:sz w:val="24"/>
                      <w:szCs w:val="24"/>
                    </w:rPr>
                    <w:t>11.4 Өзге де микроэлементтер</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12.</w:t>
                  </w:r>
                  <w:r w:rsidRPr="00172A84">
                    <w:rPr>
                      <w:rFonts w:ascii="Times New Roman" w:hAnsi="Times New Roman" w:cs="Times New Roman"/>
                      <w:spacing w:val="-3"/>
                      <w:sz w:val="24"/>
                      <w:szCs w:val="24"/>
                    </w:rPr>
                    <w:t xml:space="preserve"> </w:t>
                  </w:r>
                  <w:r w:rsidRPr="00172A84">
                    <w:rPr>
                      <w:rFonts w:ascii="Times New Roman" w:hAnsi="Times New Roman" w:cs="Times New Roman"/>
                      <w:sz w:val="24"/>
                      <w:szCs w:val="24"/>
                    </w:rPr>
                    <w:t>Өсімдіктердің өсуі мен дамуы физиологиясы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12.1  Өсу және даму ұғымы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12.2  Клетканың өсу кезеңдері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12.3 Өсу кезеңділігі. Тыныштық күй. Тұқымның өнуі. </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12.4 Өсу  процесінің корреляциясы.  </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сабақ12.  Өсімдіктің өсуі мен қозғалыстары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Тамырдың өсу аймағын анықтау</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 жұмыс. Сабақтың өсу аймағын анықтау</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12. Өсімдіктің өсуі мен дамуы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12.1 Өсімдік өмірі туралы ұғым</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12.2 Өсімдік өмірінің кезеңдері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12.3 Фотопериодизм</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13. Өсімдіктердің өсуі мен дамуы физиологиясы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13.1  Фитогормондар</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13.2  Өсімдіктің дамуы.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13.3  Фотопериодизм.    </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сабақ13. Өсімдіктің өсуі мен қозғалыстары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Фототропизм</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 2 жұмыс. Геотропизм </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3 жұмыс  Гидротропизм</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13. Фитогормондар, олардың маңызы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13.1 Өсуді белсендіретін өсімдік гормондары</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13.2 Өсімдіктің өсуін тежеуші гормондар</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13.3 Дефолианттар мен десиканттар</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Дәріс14. Өсімдіктердің қолайсыз жағдайларға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14.1. Өсімдіктердің қолайсыз температуралық жағдайларға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    14.2 Өсімдіктердің қуаңшылыққа төзімділігі  </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 14. Өсімдіктердің қолайсыз жағдайларға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1 жұмыс. Қанттың цитоплазманың қорғаныштық қасиетіне әсері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Өсімдіктің қызуға төзімділігін анықтау</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14. Өсімдіктердің сыртқы орта жағдайларына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14.1 Өсімдіктердің қолайсыз температуралық жағдайға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14.2 Өсімдіктердің қуаңшылыққа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Өсімдіктердің тұздылыққа төзімділігі</w:t>
                  </w:r>
                </w:p>
              </w:tc>
              <w:tc>
                <w:tcPr>
                  <w:tcW w:w="1134"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bl>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tbl>
            <w:tblPr>
              <w:tblStyle w:val="af2"/>
              <w:tblW w:w="0" w:type="auto"/>
              <w:tblLayout w:type="fixed"/>
              <w:tblLook w:val="04A0"/>
            </w:tblPr>
            <w:tblGrid>
              <w:gridCol w:w="8642"/>
              <w:gridCol w:w="992"/>
            </w:tblGrid>
            <w:tr w:rsidR="00E44AB0" w:rsidRPr="00172A84" w:rsidTr="00172A84">
              <w:tc>
                <w:tcPr>
                  <w:tcW w:w="864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lastRenderedPageBreak/>
                    <w:t>Тақырып атауы</w:t>
                  </w:r>
                </w:p>
              </w:tc>
              <w:tc>
                <w:tcPr>
                  <w:tcW w:w="992" w:type="dxa"/>
                </w:tcPr>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Сағат</w:t>
                  </w:r>
                </w:p>
                <w:p w:rsidR="00E44AB0" w:rsidRPr="00172A84" w:rsidRDefault="00E44AB0" w:rsidP="00E44AB0">
                  <w:pPr>
                    <w:jc w:val="center"/>
                    <w:rPr>
                      <w:rFonts w:ascii="Times New Roman" w:hAnsi="Times New Roman" w:cs="Times New Roman"/>
                      <w:sz w:val="24"/>
                      <w:szCs w:val="24"/>
                    </w:rPr>
                  </w:pPr>
                  <w:r w:rsidRPr="00172A84">
                    <w:rPr>
                      <w:rFonts w:ascii="Times New Roman" w:hAnsi="Times New Roman" w:cs="Times New Roman"/>
                      <w:sz w:val="24"/>
                      <w:szCs w:val="24"/>
                    </w:rPr>
                    <w:t>саны</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Дәріс 15. Өсімдіктердің қолайсыз жағдайларға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15.1 Өсімдіктердің топырақтың  тұздылығына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15.2 Өсімдіктердің ортаның газдануына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15.3 Індетті (жұқпалы) аурулар және паразитизм  туралы жалпы ұғым     </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1</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Зертханалық сабақ15. Өсімдіктердің қолайсыз жағдайларға төзімділігі</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xml:space="preserve">№ 1 жұмыс. Жаралау арқылы бүршікті тыныштық қалыптан шығару </w:t>
                  </w:r>
                </w:p>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 2 жұмыс Тыныштық қалыпта тұрған және тыныштық қалыптан шыққан клеткалардың жағдайын (П.А.Генкель) бақылау.</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2</w:t>
                  </w:r>
                </w:p>
              </w:tc>
            </w:tr>
            <w:tr w:rsidR="00E44AB0" w:rsidRPr="00172A84" w:rsidTr="00172A84">
              <w:tc>
                <w:tcPr>
                  <w:tcW w:w="864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БӨЖ  15. Өсімдіктердің сыртқы орта жағдайларына төзімділігі</w:t>
                  </w:r>
                </w:p>
                <w:p w:rsidR="00E44AB0" w:rsidRPr="00172A84" w:rsidRDefault="00E44AB0" w:rsidP="00E44AB0">
                  <w:pPr>
                    <w:tabs>
                      <w:tab w:val="left" w:pos="459"/>
                    </w:tabs>
                    <w:rPr>
                      <w:rFonts w:ascii="Times New Roman" w:hAnsi="Times New Roman" w:cs="Times New Roman"/>
                      <w:sz w:val="24"/>
                      <w:szCs w:val="24"/>
                    </w:rPr>
                  </w:pPr>
                  <w:r w:rsidRPr="00172A84">
                    <w:rPr>
                      <w:rFonts w:ascii="Times New Roman" w:hAnsi="Times New Roman" w:cs="Times New Roman"/>
                      <w:sz w:val="24"/>
                      <w:szCs w:val="24"/>
                    </w:rPr>
                    <w:t>15.1 Өсімдіктердің ауруларға төзімділігі</w:t>
                  </w:r>
                </w:p>
                <w:p w:rsidR="00E44AB0" w:rsidRPr="00172A84" w:rsidRDefault="00E44AB0" w:rsidP="00E44AB0">
                  <w:pPr>
                    <w:tabs>
                      <w:tab w:val="left" w:pos="459"/>
                    </w:tabs>
                    <w:rPr>
                      <w:rFonts w:ascii="Times New Roman" w:hAnsi="Times New Roman" w:cs="Times New Roman"/>
                      <w:sz w:val="24"/>
                      <w:szCs w:val="24"/>
                    </w:rPr>
                  </w:pPr>
                  <w:r w:rsidRPr="00172A84">
                    <w:rPr>
                      <w:rFonts w:ascii="Times New Roman" w:hAnsi="Times New Roman" w:cs="Times New Roman"/>
                      <w:sz w:val="24"/>
                      <w:szCs w:val="24"/>
                    </w:rPr>
                    <w:t xml:space="preserve">15.2 Өсімдіктердің радиацияға төзімділігі </w:t>
                  </w:r>
                </w:p>
              </w:tc>
              <w:tc>
                <w:tcPr>
                  <w:tcW w:w="992" w:type="dxa"/>
                </w:tcPr>
                <w:p w:rsidR="00E44AB0" w:rsidRPr="00172A84" w:rsidRDefault="00E44AB0" w:rsidP="00E44AB0">
                  <w:pPr>
                    <w:rPr>
                      <w:rFonts w:ascii="Times New Roman" w:hAnsi="Times New Roman" w:cs="Times New Roman"/>
                      <w:sz w:val="24"/>
                      <w:szCs w:val="24"/>
                    </w:rPr>
                  </w:pPr>
                  <w:r w:rsidRPr="00172A84">
                    <w:rPr>
                      <w:rFonts w:ascii="Times New Roman" w:hAnsi="Times New Roman" w:cs="Times New Roman"/>
                      <w:sz w:val="24"/>
                      <w:szCs w:val="24"/>
                    </w:rPr>
                    <w:t>6</w:t>
                  </w:r>
                </w:p>
              </w:tc>
            </w:tr>
          </w:tbl>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E44AB0" w:rsidRDefault="00E44AB0" w:rsidP="00E44AB0">
            <w:pPr>
              <w:pStyle w:val="2"/>
              <w:spacing w:before="0" w:line="240" w:lineRule="auto"/>
              <w:rPr>
                <w:rFonts w:ascii="Times New Roman" w:eastAsia="Times New Roman" w:hAnsi="Times New Roman" w:cs="Times New Roman"/>
                <w:i/>
                <w:sz w:val="28"/>
                <w:szCs w:val="28"/>
              </w:rPr>
            </w:pPr>
            <w:bookmarkStart w:id="19" w:name="_heading=h.3j2qqm3" w:colFirst="0" w:colLast="0"/>
            <w:bookmarkEnd w:id="19"/>
            <w:r>
              <w:rPr>
                <w:rFonts w:ascii="Times New Roman" w:eastAsia="Times New Roman" w:hAnsi="Times New Roman" w:cs="Times New Roman"/>
                <w:sz w:val="28"/>
                <w:szCs w:val="28"/>
              </w:rPr>
              <w:t>2.9. Білім берудің инклюзивті шарттарын қамтамасыз ету</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Pr="009C0518"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Студенттердің ақпаратты қабылдау ерекшеліктеріне сәйкес аудиалдарға презентация көмегімен түсіндіру,  визуалдарға шағын видео көрсету, кинестетиктерге тәжірибе жасату арқылы енгізуге болады. </w:t>
            </w:r>
          </w:p>
          <w:p w:rsidR="00E44AB0" w:rsidRPr="00212432"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2432">
              <w:rPr>
                <w:rFonts w:ascii="Times New Roman" w:eastAsia="Times New Roman" w:hAnsi="Times New Roman" w:cs="Times New Roman"/>
                <w:color w:val="000000"/>
                <w:sz w:val="28"/>
                <w:szCs w:val="28"/>
              </w:rPr>
              <w:t xml:space="preserve">Сонымен қатар; </w:t>
            </w:r>
          </w:p>
          <w:p w:rsidR="00E44AB0" w:rsidRPr="00212432"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2432">
              <w:rPr>
                <w:rFonts w:ascii="Times New Roman" w:eastAsia="Times New Roman" w:hAnsi="Times New Roman" w:cs="Times New Roman"/>
                <w:color w:val="000000"/>
                <w:sz w:val="28"/>
                <w:szCs w:val="28"/>
              </w:rPr>
              <w:t>1.Жеке тапсырмалар беру</w:t>
            </w:r>
          </w:p>
          <w:p w:rsidR="00E44AB0" w:rsidRPr="00212432"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2432">
              <w:rPr>
                <w:rFonts w:ascii="Times New Roman" w:eastAsia="Times New Roman" w:hAnsi="Times New Roman" w:cs="Times New Roman"/>
                <w:color w:val="000000"/>
                <w:sz w:val="28"/>
                <w:szCs w:val="28"/>
              </w:rPr>
              <w:t xml:space="preserve">2.топтық жұмысты  ерекшеліктеріне сәйкес ұйымдастыру </w:t>
            </w:r>
          </w:p>
          <w:p w:rsidR="00E44AB0" w:rsidRPr="00212432"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2432">
              <w:rPr>
                <w:rFonts w:ascii="Times New Roman" w:eastAsia="Times New Roman" w:hAnsi="Times New Roman" w:cs="Times New Roman"/>
                <w:color w:val="000000"/>
                <w:sz w:val="28"/>
                <w:szCs w:val="28"/>
              </w:rPr>
              <w:t>3.жеке мүмкіндіктері мен білім алу қажеттіліктерін ескеру</w:t>
            </w:r>
          </w:p>
          <w:p w:rsidR="00E44AB0"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12432">
              <w:rPr>
                <w:rFonts w:ascii="Times New Roman" w:eastAsia="Times New Roman" w:hAnsi="Times New Roman" w:cs="Times New Roman"/>
                <w:color w:val="000000"/>
                <w:sz w:val="28"/>
                <w:szCs w:val="28"/>
              </w:rPr>
              <w:t>4. АКТ пайдалануды қамтамасыз ететін интерактивті оқыту жүзеге асырылады</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E44AB0" w:rsidRDefault="00E44AB0" w:rsidP="00E44AB0">
            <w:pPr>
              <w:pStyle w:val="2"/>
              <w:spacing w:before="0" w:line="240" w:lineRule="auto"/>
              <w:rPr>
                <w:rFonts w:ascii="Times New Roman" w:eastAsia="Times New Roman" w:hAnsi="Times New Roman" w:cs="Times New Roman"/>
                <w:i/>
                <w:sz w:val="28"/>
                <w:szCs w:val="28"/>
              </w:rPr>
            </w:pPr>
            <w:bookmarkStart w:id="20" w:name="_heading=h.1y810tw" w:colFirst="0" w:colLast="0"/>
            <w:bookmarkEnd w:id="20"/>
            <w:r>
              <w:rPr>
                <w:rFonts w:ascii="Times New Roman" w:eastAsia="Times New Roman" w:hAnsi="Times New Roman" w:cs="Times New Roman"/>
                <w:sz w:val="28"/>
                <w:szCs w:val="28"/>
              </w:rPr>
              <w:t xml:space="preserve">2.10. Әлемдегі жұмыс өзектілігі </w:t>
            </w:r>
          </w:p>
        </w:tc>
      </w:tr>
      <w:tr w:rsidR="00E44AB0" w:rsidTr="001D0353">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E44AB0" w:rsidRPr="006A1119"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6A1119">
              <w:rPr>
                <w:rFonts w:ascii="Times New Roman" w:eastAsia="Times New Roman" w:hAnsi="Times New Roman" w:cs="Times New Roman"/>
                <w:color w:val="000000"/>
                <w:sz w:val="28"/>
                <w:szCs w:val="28"/>
              </w:rPr>
              <w:t xml:space="preserve">Өсімдіктер физиологиясы курсы </w:t>
            </w:r>
            <w:r w:rsidRPr="006A1119">
              <w:rPr>
                <w:rFonts w:ascii="Times New Roman" w:hAnsi="Times New Roman"/>
                <w:sz w:val="28"/>
                <w:szCs w:val="28"/>
              </w:rPr>
              <w:t>өсімдік шаруашылығы мен биотехнологияның теориялық негізі болып табылады. Өсімдіктер физиологиясы курсынан алынған білімді ландшафт дизайны, бөлме өсімдіктерін күту сияқты еңбек салаларында пайдалана алады.</w:t>
            </w:r>
          </w:p>
          <w:p w:rsidR="00E44AB0" w:rsidRPr="006A1119" w:rsidRDefault="00E44AB0" w:rsidP="00E44AB0">
            <w:pPr>
              <w:pStyle w:val="normal"/>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bl>
    <w:p w:rsidR="00BD4282" w:rsidRDefault="00BD4282">
      <w:pPr>
        <w:pStyle w:val="normal"/>
        <w:spacing w:after="0"/>
        <w:rPr>
          <w:rFonts w:ascii="Times New Roman" w:eastAsia="Times New Roman" w:hAnsi="Times New Roman" w:cs="Times New Roman"/>
          <w:sz w:val="28"/>
          <w:szCs w:val="28"/>
        </w:rPr>
      </w:pPr>
    </w:p>
    <w:p w:rsidR="00BD4282" w:rsidRDefault="00A260DF">
      <w:pPr>
        <w:pStyle w:val="1"/>
        <w:spacing w:before="0" w:line="240" w:lineRule="auto"/>
        <w:rPr>
          <w:rFonts w:ascii="Times New Roman" w:eastAsia="Times New Roman" w:hAnsi="Times New Roman" w:cs="Times New Roman"/>
          <w:b/>
          <w:sz w:val="28"/>
          <w:szCs w:val="28"/>
        </w:rPr>
      </w:pPr>
      <w:bookmarkStart w:id="21" w:name="_heading=h.4i7ojhp" w:colFirst="0" w:colLast="0"/>
      <w:bookmarkEnd w:id="21"/>
      <w:r>
        <w:rPr>
          <w:rFonts w:ascii="Times New Roman" w:eastAsia="Times New Roman" w:hAnsi="Times New Roman" w:cs="Times New Roman"/>
          <w:b/>
          <w:sz w:val="28"/>
          <w:szCs w:val="28"/>
        </w:rPr>
        <w:t xml:space="preserve">3. Өтпелі тақырыптар және пәнаралық байланыстар </w:t>
      </w:r>
    </w:p>
    <w:p w:rsidR="00BD4282" w:rsidRDefault="00BD4282">
      <w:pPr>
        <w:pStyle w:val="normal"/>
        <w:spacing w:after="0"/>
      </w:pPr>
    </w:p>
    <w:tbl>
      <w:tblPr>
        <w:tblStyle w:val="aa"/>
        <w:tblW w:w="10038" w:type="dxa"/>
        <w:tblInd w:w="0" w:type="dxa"/>
        <w:tblLayout w:type="fixed"/>
        <w:tblLook w:val="0400"/>
      </w:tblPr>
      <w:tblGrid>
        <w:gridCol w:w="10038"/>
      </w:tblGrid>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pPr>
              <w:pStyle w:val="2"/>
              <w:spacing w:after="240"/>
              <w:rPr>
                <w:rFonts w:ascii="Times New Roman" w:eastAsia="Times New Roman" w:hAnsi="Times New Roman" w:cs="Times New Roman"/>
                <w:color w:val="000000"/>
              </w:rPr>
            </w:pPr>
            <w:bookmarkStart w:id="22" w:name="_heading=h.2xcytpi" w:colFirst="0" w:colLast="0"/>
            <w:bookmarkEnd w:id="22"/>
            <w:r>
              <w:rPr>
                <w:rFonts w:ascii="Times New Roman" w:eastAsia="Times New Roman" w:hAnsi="Times New Roman" w:cs="Times New Roman"/>
                <w:sz w:val="28"/>
                <w:szCs w:val="28"/>
              </w:rPr>
              <w:t xml:space="preserve">3.1. Оқу бағдарламасының өтпелі тақырыптарын іске асыру       </w:t>
            </w:r>
          </w:p>
        </w:tc>
      </w:tr>
      <w:tr w:rsidR="00951CF5"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231175" w:rsidRDefault="00951CF5" w:rsidP="0023117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Өсімдіктер физиологиясы пәнінде  үйретуші цифрлық ресурстар және жаңа ақпараттық-коммуникациялық технологиялар қолданылады. Бұл болашақ мұғалімдерге  </w:t>
            </w:r>
            <w:r>
              <w:rPr>
                <w:rFonts w:ascii="Times New Roman" w:eastAsia="Times New Roman" w:hAnsi="Times New Roman" w:cs="Times New Roman"/>
                <w:sz w:val="28"/>
                <w:szCs w:val="28"/>
              </w:rPr>
              <w:t xml:space="preserve">өсімдік ағзасында жүріп жатқан негізгі процестерді моделдеу, зертетуге мүмкіндік беретін және </w:t>
            </w:r>
            <w:r>
              <w:rPr>
                <w:rFonts w:ascii="Times New Roman" w:eastAsia="Times New Roman" w:hAnsi="Times New Roman" w:cs="Times New Roman"/>
                <w:sz w:val="28"/>
                <w:szCs w:val="28"/>
              </w:rPr>
              <w:t xml:space="preserve"> білім алушыларға оқыту үдерісін ынталандыру мен жетілдіру үшін инновациялық оқу ортасын ұсынады.</w:t>
            </w:r>
          </w:p>
          <w:p w:rsidR="00951CF5" w:rsidRDefault="00951CF5" w:rsidP="00231175">
            <w:pPr>
              <w:spacing w:after="0" w:line="240" w:lineRule="auto"/>
              <w:jc w:val="both"/>
              <w:rPr>
                <w:rFonts w:ascii="Times New Roman" w:eastAsia="Times New Roman" w:hAnsi="Times New Roman" w:cs="Times New Roman"/>
                <w:sz w:val="28"/>
                <w:szCs w:val="28"/>
              </w:rPr>
            </w:pPr>
          </w:p>
        </w:tc>
      </w:tr>
      <w:tr w:rsidR="00951CF5"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951CF5" w:rsidRDefault="00951CF5">
            <w:pPr>
              <w:pStyle w:val="2"/>
              <w:spacing w:after="240"/>
              <w:rPr>
                <w:rFonts w:ascii="Times New Roman" w:eastAsia="Times New Roman" w:hAnsi="Times New Roman" w:cs="Times New Roman"/>
                <w:b/>
                <w:color w:val="000000"/>
              </w:rPr>
            </w:pPr>
            <w:bookmarkStart w:id="23" w:name="_heading=h.1ci93xb" w:colFirst="0" w:colLast="0"/>
            <w:bookmarkEnd w:id="23"/>
            <w:r>
              <w:rPr>
                <w:rFonts w:ascii="Times New Roman" w:eastAsia="Times New Roman" w:hAnsi="Times New Roman" w:cs="Times New Roman"/>
                <w:sz w:val="28"/>
                <w:szCs w:val="28"/>
              </w:rPr>
              <w:lastRenderedPageBreak/>
              <w:t>3.2. Пәнаралық байланыстар</w:t>
            </w:r>
          </w:p>
        </w:tc>
      </w:tr>
      <w:tr w:rsidR="00951CF5"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951CF5" w:rsidRDefault="00951CF5" w:rsidP="001D03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Өсімдіктер физиологиясы пәнінде өсімдік ағзасында жүріп жатқан негізгі процестердің механизмін түсіну үшін  химия, физика және математика саласындағы білімдерін ұштастырады.  </w:t>
            </w:r>
          </w:p>
          <w:p w:rsidR="00951CF5" w:rsidRDefault="00951CF5" w:rsidP="001D0353">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Бұл пәнде CLIL (Пәндік-тілдік кіріктірілген оқыту), STEM-білім беруді, жаратылыстану ғылымдары мен математикадағы пәнаралық, ғылым, технология, инженерия мен математика – төрт пәнді пәнаралық байланыстарды қолдануға болады. </w:t>
            </w:r>
          </w:p>
          <w:p w:rsidR="00951CF5" w:rsidRDefault="00E44AB0" w:rsidP="001D0353">
            <w:pPr>
              <w:pStyle w:val="normal"/>
              <w:pBdr>
                <w:top w:val="nil"/>
                <w:left w:val="nil"/>
                <w:bottom w:val="nil"/>
                <w:right w:val="nil"/>
                <w:between w:val="nil"/>
              </w:pBd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color w:val="191C1D"/>
                <w:sz w:val="28"/>
                <w:szCs w:val="28"/>
                <w:highlight w:val="white"/>
              </w:rPr>
              <w:t xml:space="preserve">         </w:t>
            </w:r>
            <w:r w:rsidR="00951CF5">
              <w:rPr>
                <w:rFonts w:ascii="Times New Roman" w:eastAsia="Times New Roman" w:hAnsi="Times New Roman" w:cs="Times New Roman"/>
                <w:color w:val="191C1D"/>
                <w:sz w:val="28"/>
                <w:szCs w:val="28"/>
                <w:highlight w:val="white"/>
              </w:rPr>
              <w:t>Пәндік құзыреттіліктерді арттыруға арналған білім беру бағдарламалары педагогтердің кәсіби дамуына және жұмыс сапасына оң әсер етеді. Бұл сонымен қатар жалпы білім сапасына, оның ішінде білім алушылардың біліміне де оң әсерін тигізеді.</w:t>
            </w:r>
          </w:p>
        </w:tc>
      </w:tr>
    </w:tbl>
    <w:p w:rsidR="00BD4282" w:rsidRDefault="00BD4282">
      <w:pPr>
        <w:pStyle w:val="normal"/>
        <w:spacing w:after="0"/>
        <w:rPr>
          <w:rFonts w:ascii="Times New Roman" w:eastAsia="Times New Roman" w:hAnsi="Times New Roman" w:cs="Times New Roman"/>
          <w:sz w:val="28"/>
          <w:szCs w:val="28"/>
        </w:rPr>
      </w:pPr>
    </w:p>
    <w:p w:rsidR="00BD4282" w:rsidRDefault="00A260DF">
      <w:pPr>
        <w:pStyle w:val="1"/>
        <w:spacing w:before="0" w:line="240" w:lineRule="auto"/>
        <w:rPr>
          <w:rFonts w:ascii="Times New Roman" w:eastAsia="Times New Roman" w:hAnsi="Times New Roman" w:cs="Times New Roman"/>
          <w:b/>
          <w:sz w:val="28"/>
          <w:szCs w:val="28"/>
        </w:rPr>
      </w:pPr>
      <w:bookmarkStart w:id="24" w:name="_heading=h.3whwml4" w:colFirst="0" w:colLast="0"/>
      <w:bookmarkEnd w:id="24"/>
      <w:r>
        <w:rPr>
          <w:rFonts w:ascii="Times New Roman" w:eastAsia="Times New Roman" w:hAnsi="Times New Roman" w:cs="Times New Roman"/>
          <w:b/>
          <w:sz w:val="28"/>
          <w:szCs w:val="28"/>
        </w:rPr>
        <w:t>4. Әдебиет және ресурстар</w:t>
      </w:r>
    </w:p>
    <w:p w:rsidR="00BD4282" w:rsidRDefault="00BD4282">
      <w:pPr>
        <w:pStyle w:val="normal"/>
        <w:tabs>
          <w:tab w:val="left" w:pos="709"/>
        </w:tabs>
        <w:spacing w:after="0" w:line="240" w:lineRule="auto"/>
        <w:jc w:val="both"/>
        <w:rPr>
          <w:rFonts w:ascii="Times New Roman" w:eastAsia="Times New Roman" w:hAnsi="Times New Roman" w:cs="Times New Roman"/>
          <w:sz w:val="28"/>
          <w:szCs w:val="28"/>
        </w:rPr>
      </w:pPr>
    </w:p>
    <w:tbl>
      <w:tblPr>
        <w:tblStyle w:val="ab"/>
        <w:tblW w:w="10038" w:type="dxa"/>
        <w:tblInd w:w="0" w:type="dxa"/>
        <w:tblLayout w:type="fixed"/>
        <w:tblLook w:val="0400"/>
      </w:tblPr>
      <w:tblGrid>
        <w:gridCol w:w="10038"/>
      </w:tblGrid>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pPr>
              <w:pStyle w:val="2"/>
              <w:spacing w:after="240"/>
              <w:rPr>
                <w:rFonts w:ascii="Times New Roman" w:eastAsia="Times New Roman" w:hAnsi="Times New Roman" w:cs="Times New Roman"/>
                <w:color w:val="000000"/>
              </w:rPr>
            </w:pPr>
            <w:bookmarkStart w:id="25" w:name="_heading=h.2bn6wsx" w:colFirst="0" w:colLast="0"/>
            <w:bookmarkEnd w:id="25"/>
            <w:r>
              <w:rPr>
                <w:rFonts w:ascii="Times New Roman" w:eastAsia="Times New Roman" w:hAnsi="Times New Roman" w:cs="Times New Roman"/>
                <w:sz w:val="28"/>
                <w:szCs w:val="28"/>
              </w:rPr>
              <w:t xml:space="preserve">4.1. Міндетті көрсеткіштер       </w:t>
            </w: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6A1119" w:rsidRPr="00231175" w:rsidRDefault="006A1119" w:rsidP="006A1119">
            <w:pPr>
              <w:pStyle w:val="af0"/>
              <w:numPr>
                <w:ilvl w:val="0"/>
                <w:numId w:val="4"/>
              </w:numPr>
              <w:autoSpaceDE w:val="0"/>
              <w:autoSpaceDN w:val="0"/>
              <w:spacing w:after="0" w:line="240" w:lineRule="auto"/>
              <w:jc w:val="both"/>
              <w:rPr>
                <w:rFonts w:ascii="Times New Roman" w:hAnsi="Times New Roman"/>
                <w:bCs/>
                <w:sz w:val="28"/>
                <w:szCs w:val="28"/>
                <w:lang w:val="kk-KZ"/>
              </w:rPr>
            </w:pPr>
            <w:r w:rsidRPr="00231175">
              <w:rPr>
                <w:rFonts w:ascii="Times New Roman" w:hAnsi="Times New Roman"/>
                <w:bCs/>
                <w:sz w:val="28"/>
                <w:szCs w:val="28"/>
                <w:lang w:val="kk-KZ"/>
              </w:rPr>
              <w:t>Молдагалиева Д.Ж. Физиология растений [Текст] : Учебно-методическое пособие / Д.Ж. Молдагалиева. - Алматы : Альманахъ, 2022. - 93 с.</w:t>
            </w:r>
          </w:p>
          <w:p w:rsidR="006A1119" w:rsidRPr="00231175" w:rsidRDefault="006A1119" w:rsidP="006A1119">
            <w:pPr>
              <w:pStyle w:val="af0"/>
              <w:numPr>
                <w:ilvl w:val="0"/>
                <w:numId w:val="4"/>
              </w:numPr>
              <w:autoSpaceDE w:val="0"/>
              <w:autoSpaceDN w:val="0"/>
              <w:spacing w:after="0" w:line="240" w:lineRule="auto"/>
              <w:jc w:val="both"/>
              <w:rPr>
                <w:rFonts w:ascii="Times New Roman" w:hAnsi="Times New Roman"/>
                <w:bCs/>
                <w:sz w:val="28"/>
                <w:szCs w:val="28"/>
                <w:lang w:val="kk-KZ"/>
              </w:rPr>
            </w:pPr>
            <w:r w:rsidRPr="00231175">
              <w:rPr>
                <w:rFonts w:ascii="Times New Roman" w:hAnsi="Times New Roman"/>
                <w:bCs/>
                <w:sz w:val="28"/>
                <w:szCs w:val="28"/>
                <w:lang w:val="kk-KZ"/>
              </w:rPr>
              <w:t>Керімбек Ж. С.</w:t>
            </w:r>
            <w:r w:rsidRPr="00231175">
              <w:rPr>
                <w:rFonts w:ascii="Times New Roman" w:hAnsi="Times New Roman"/>
                <w:sz w:val="28"/>
                <w:szCs w:val="28"/>
                <w:lang w:val="kk-KZ"/>
              </w:rPr>
              <w:t>Өсімдіктер</w:t>
            </w:r>
            <w:r w:rsidRPr="00231175">
              <w:rPr>
                <w:rFonts w:ascii="Times New Roman" w:hAnsi="Times New Roman"/>
                <w:bCs/>
                <w:sz w:val="28"/>
                <w:szCs w:val="28"/>
                <w:lang w:val="kk-KZ"/>
              </w:rPr>
              <w:t> биохимиясы мен физиологиясының практикумы [Мәтін] : оқу құралы / Ж.С. Керімбек. - Алматы : Эпиграф, 2021. - 328 б.</w:t>
            </w:r>
          </w:p>
          <w:p w:rsidR="006A1119" w:rsidRPr="00231175" w:rsidRDefault="006A1119" w:rsidP="006A1119">
            <w:pPr>
              <w:pStyle w:val="af0"/>
              <w:numPr>
                <w:ilvl w:val="0"/>
                <w:numId w:val="4"/>
              </w:numPr>
              <w:autoSpaceDE w:val="0"/>
              <w:autoSpaceDN w:val="0"/>
              <w:spacing w:after="0" w:line="240" w:lineRule="auto"/>
              <w:jc w:val="both"/>
              <w:rPr>
                <w:rFonts w:ascii="Times New Roman" w:hAnsi="Times New Roman"/>
                <w:sz w:val="28"/>
                <w:szCs w:val="28"/>
                <w:lang w:val="kk-KZ"/>
              </w:rPr>
            </w:pPr>
            <w:r w:rsidRPr="00231175">
              <w:rPr>
                <w:rFonts w:ascii="Times New Roman" w:hAnsi="Times New Roman"/>
                <w:bCs/>
                <w:sz w:val="28"/>
                <w:szCs w:val="28"/>
                <w:lang w:val="kk-KZ"/>
              </w:rPr>
              <w:t>Өсімдіктердің молекулалық тіршілігі</w:t>
            </w:r>
            <w:r w:rsidRPr="00231175">
              <w:rPr>
                <w:rFonts w:ascii="Times New Roman" w:hAnsi="Times New Roman"/>
                <w:sz w:val="28"/>
                <w:szCs w:val="28"/>
                <w:lang w:val="kk-KZ"/>
              </w:rPr>
              <w:t xml:space="preserve"> [Мәтін] = The Molecular Life of Plants. 1-ші том: Оқулық / Р.Джонс, Х.Оэм, Х.Томас, С.Воланд; Ағылшын тілінен ауд. </w:t>
            </w:r>
            <w:proofErr w:type="spellStart"/>
            <w:r w:rsidRPr="00231175">
              <w:rPr>
                <w:rFonts w:ascii="Times New Roman" w:hAnsi="Times New Roman"/>
                <w:sz w:val="28"/>
                <w:szCs w:val="28"/>
              </w:rPr>
              <w:t>Г.Д.Ілгекбаева</w:t>
            </w:r>
            <w:proofErr w:type="spellEnd"/>
            <w:r w:rsidRPr="00231175">
              <w:rPr>
                <w:rFonts w:ascii="Times New Roman" w:hAnsi="Times New Roman"/>
                <w:sz w:val="28"/>
                <w:szCs w:val="28"/>
              </w:rPr>
              <w:t xml:space="preserve">, А.Е.Үсенбаев.- </w:t>
            </w:r>
            <w:proofErr w:type="spellStart"/>
            <w:r w:rsidRPr="00231175">
              <w:rPr>
                <w:rFonts w:ascii="Times New Roman" w:hAnsi="Times New Roman"/>
                <w:sz w:val="28"/>
                <w:szCs w:val="28"/>
              </w:rPr>
              <w:t>Алматы</w:t>
            </w:r>
            <w:proofErr w:type="spellEnd"/>
            <w:r w:rsidRPr="00231175">
              <w:rPr>
                <w:rFonts w:ascii="Times New Roman" w:hAnsi="Times New Roman"/>
                <w:sz w:val="28"/>
                <w:szCs w:val="28"/>
              </w:rPr>
              <w:t>, 2016.- 434 б.</w:t>
            </w:r>
          </w:p>
          <w:p w:rsidR="00BD4282" w:rsidRDefault="006A1119" w:rsidP="00231175">
            <w:pPr>
              <w:pStyle w:val="af0"/>
              <w:numPr>
                <w:ilvl w:val="0"/>
                <w:numId w:val="4"/>
              </w:numPr>
              <w:autoSpaceDE w:val="0"/>
              <w:autoSpaceDN w:val="0"/>
              <w:spacing w:after="0" w:line="240" w:lineRule="auto"/>
              <w:jc w:val="both"/>
              <w:rPr>
                <w:rFonts w:ascii="Times New Roman" w:hAnsi="Times New Roman"/>
                <w:i/>
                <w:color w:val="000000"/>
                <w:sz w:val="28"/>
                <w:szCs w:val="28"/>
              </w:rPr>
            </w:pPr>
            <w:r w:rsidRPr="00231175">
              <w:rPr>
                <w:rFonts w:ascii="Times New Roman" w:hAnsi="Times New Roman"/>
                <w:bCs/>
                <w:sz w:val="28"/>
                <w:szCs w:val="28"/>
                <w:lang w:val="kk-KZ"/>
              </w:rPr>
              <w:t>Өсімдіктердің молекулалық тіршілігі [Мәтін] = The Molecular Life of Plants : Оқулық. 2-ші том / Рассел Джонс, Хелен Оэм, Ховард Томас, Сюзан Воланд. - Алматы : ЖШС РПБК "Дәуір", 2017. - 552 б.</w:t>
            </w: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pPr>
              <w:pStyle w:val="2"/>
              <w:spacing w:after="240"/>
              <w:rPr>
                <w:rFonts w:ascii="Times New Roman" w:eastAsia="Times New Roman" w:hAnsi="Times New Roman" w:cs="Times New Roman"/>
                <w:b/>
                <w:color w:val="000000"/>
              </w:rPr>
            </w:pPr>
            <w:bookmarkStart w:id="26" w:name="_heading=h.qsh70q" w:colFirst="0" w:colLast="0"/>
            <w:bookmarkEnd w:id="26"/>
            <w:r>
              <w:rPr>
                <w:rFonts w:ascii="Times New Roman" w:eastAsia="Times New Roman" w:hAnsi="Times New Roman" w:cs="Times New Roman"/>
                <w:sz w:val="28"/>
                <w:szCs w:val="28"/>
              </w:rPr>
              <w:t xml:space="preserve">4.2. Қосымша көрсеткіштер </w:t>
            </w: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6A1119" w:rsidRPr="00231175" w:rsidRDefault="006A1119" w:rsidP="006A1119">
            <w:pPr>
              <w:pStyle w:val="af0"/>
              <w:numPr>
                <w:ilvl w:val="0"/>
                <w:numId w:val="5"/>
              </w:numPr>
              <w:spacing w:after="0" w:line="240" w:lineRule="auto"/>
              <w:rPr>
                <w:rFonts w:ascii="Times New Roman" w:hAnsi="Times New Roman"/>
                <w:sz w:val="28"/>
                <w:szCs w:val="28"/>
                <w:shd w:val="clear" w:color="auto" w:fill="FFFFFF"/>
                <w:lang w:val="kk-KZ"/>
              </w:rPr>
            </w:pPr>
            <w:r w:rsidRPr="00231175">
              <w:rPr>
                <w:rFonts w:ascii="Times New Roman" w:hAnsi="Times New Roman"/>
                <w:sz w:val="28"/>
                <w:szCs w:val="28"/>
                <w:lang w:val="kk-KZ"/>
              </w:rPr>
              <w:t xml:space="preserve">Атабаева С.Ж. </w:t>
            </w:r>
            <w:r w:rsidRPr="00231175">
              <w:rPr>
                <w:rFonts w:ascii="Times New Roman" w:hAnsi="Times New Roman"/>
                <w:sz w:val="28"/>
                <w:szCs w:val="28"/>
                <w:shd w:val="clear" w:color="auto" w:fill="FFFFFF"/>
                <w:lang w:val="kk-KZ"/>
              </w:rPr>
              <w:t>Өсімдіктер</w:t>
            </w:r>
            <w:r w:rsidRPr="00231175">
              <w:rPr>
                <w:rStyle w:val="apple-converted-space"/>
                <w:rFonts w:ascii="Times New Roman" w:hAnsi="Times New Roman"/>
                <w:sz w:val="28"/>
                <w:szCs w:val="28"/>
                <w:shd w:val="clear" w:color="auto" w:fill="FFFFFF"/>
              </w:rPr>
              <w:t> </w:t>
            </w:r>
            <w:r w:rsidRPr="00231175">
              <w:rPr>
                <w:rFonts w:ascii="Times New Roman" w:hAnsi="Times New Roman"/>
                <w:bCs/>
                <w:sz w:val="28"/>
                <w:szCs w:val="28"/>
                <w:lang w:val="kk-KZ"/>
              </w:rPr>
              <w:t>физиологиясы</w:t>
            </w:r>
            <w:r w:rsidRPr="00231175">
              <w:rPr>
                <w:rFonts w:ascii="Times New Roman" w:hAnsi="Times New Roman"/>
                <w:sz w:val="28"/>
                <w:szCs w:val="28"/>
                <w:shd w:val="clear" w:color="auto" w:fill="FFFFFF"/>
                <w:lang w:val="kk-KZ"/>
              </w:rPr>
              <w:t>, 2012.-218б</w:t>
            </w:r>
            <w:r w:rsidRPr="00231175">
              <w:rPr>
                <w:sz w:val="28"/>
                <w:szCs w:val="28"/>
              </w:rPr>
              <w:t xml:space="preserve"> </w:t>
            </w:r>
            <w:hyperlink r:id="rId12" w:history="1">
              <w:r w:rsidRPr="00231175">
                <w:rPr>
                  <w:rStyle w:val="af3"/>
                  <w:rFonts w:ascii="Times New Roman" w:hAnsi="Times New Roman"/>
                  <w:sz w:val="28"/>
                  <w:szCs w:val="28"/>
                  <w:shd w:val="clear" w:color="auto" w:fill="FFFFFF"/>
                  <w:lang w:val="kk-KZ"/>
                </w:rPr>
                <w:t>https://library.korkyt.kz/MegaPro/Web/SearchResult/ToPage/1</w:t>
              </w:r>
            </w:hyperlink>
          </w:p>
          <w:p w:rsidR="006A1119" w:rsidRPr="00231175" w:rsidRDefault="006A1119" w:rsidP="006A1119">
            <w:pPr>
              <w:pStyle w:val="af0"/>
              <w:numPr>
                <w:ilvl w:val="0"/>
                <w:numId w:val="5"/>
              </w:numPr>
              <w:spacing w:after="0" w:line="240" w:lineRule="auto"/>
              <w:rPr>
                <w:rFonts w:ascii="Times New Roman" w:hAnsi="Times New Roman"/>
                <w:sz w:val="28"/>
                <w:szCs w:val="28"/>
                <w:shd w:val="clear" w:color="auto" w:fill="FFFFFF"/>
                <w:lang w:val="kk-KZ"/>
              </w:rPr>
            </w:pPr>
            <w:r w:rsidRPr="00231175">
              <w:rPr>
                <w:rFonts w:ascii="Times New Roman" w:hAnsi="Times New Roman"/>
                <w:sz w:val="28"/>
                <w:szCs w:val="28"/>
                <w:shd w:val="clear" w:color="auto" w:fill="FFFFFF"/>
                <w:lang w:val="kk-KZ"/>
              </w:rPr>
              <w:t>Әлжанова Р.М, Жақсылыкова А.Қ, Зотиков В.И. Өсімдіктер физиологиясы.  Алматы, 2010.-310б</w:t>
            </w:r>
          </w:p>
          <w:p w:rsidR="006A1119" w:rsidRPr="00231175" w:rsidRDefault="00030278" w:rsidP="006A1119">
            <w:pPr>
              <w:pStyle w:val="af0"/>
              <w:numPr>
                <w:ilvl w:val="0"/>
                <w:numId w:val="5"/>
              </w:numPr>
              <w:autoSpaceDE w:val="0"/>
              <w:autoSpaceDN w:val="0"/>
              <w:spacing w:after="0" w:line="240" w:lineRule="auto"/>
              <w:jc w:val="both"/>
              <w:rPr>
                <w:rFonts w:ascii="Times New Roman" w:hAnsi="Times New Roman"/>
                <w:sz w:val="28"/>
                <w:szCs w:val="28"/>
                <w:lang w:val="kk-KZ"/>
              </w:rPr>
            </w:pPr>
            <w:hyperlink r:id="rId13" w:history="1">
              <w:r w:rsidR="006A1119" w:rsidRPr="00231175">
                <w:rPr>
                  <w:rFonts w:ascii="Times New Roman" w:hAnsi="Times New Roman"/>
                  <w:sz w:val="28"/>
                  <w:szCs w:val="28"/>
                  <w:lang w:val="kk-KZ"/>
                </w:rPr>
                <w:t>Сағатов К.</w:t>
              </w:r>
              <w:r w:rsidR="006A1119" w:rsidRPr="00231175">
                <w:rPr>
                  <w:rStyle w:val="apple-converted-space"/>
                  <w:rFonts w:ascii="Times New Roman" w:hAnsi="Times New Roman"/>
                  <w:sz w:val="28"/>
                  <w:szCs w:val="28"/>
                  <w:shd w:val="clear" w:color="auto" w:fill="FFFFFF"/>
                  <w:lang w:val="kk-KZ"/>
                </w:rPr>
                <w:t> </w:t>
              </w:r>
            </w:hyperlink>
            <w:r w:rsidR="006A1119" w:rsidRPr="00231175">
              <w:rPr>
                <w:rFonts w:ascii="Times New Roman" w:hAnsi="Times New Roman"/>
                <w:sz w:val="28"/>
                <w:szCs w:val="28"/>
                <w:shd w:val="clear" w:color="auto" w:fill="FFFFFF"/>
                <w:lang w:val="kk-KZ"/>
              </w:rPr>
              <w:t xml:space="preserve"> </w:t>
            </w:r>
            <w:r w:rsidR="006A1119" w:rsidRPr="00231175">
              <w:rPr>
                <w:rFonts w:ascii="Times New Roman" w:hAnsi="Times New Roman"/>
                <w:bCs/>
                <w:sz w:val="28"/>
                <w:szCs w:val="28"/>
                <w:shd w:val="clear" w:color="auto" w:fill="FFFFFF"/>
                <w:lang w:val="kk-KZ"/>
              </w:rPr>
              <w:t>Өсімдіктер</w:t>
            </w:r>
            <w:r w:rsidR="006A1119" w:rsidRPr="00231175">
              <w:rPr>
                <w:rFonts w:ascii="Times New Roman" w:hAnsi="Times New Roman"/>
                <w:sz w:val="28"/>
                <w:szCs w:val="28"/>
                <w:shd w:val="clear" w:color="auto" w:fill="FFFFFF"/>
                <w:lang w:val="kk-KZ"/>
              </w:rPr>
              <w:t> </w:t>
            </w:r>
            <w:r w:rsidR="006A1119" w:rsidRPr="00231175">
              <w:rPr>
                <w:rFonts w:ascii="Times New Roman" w:hAnsi="Times New Roman"/>
                <w:bCs/>
                <w:sz w:val="28"/>
                <w:szCs w:val="28"/>
                <w:shd w:val="clear" w:color="auto" w:fill="FFFFFF"/>
                <w:lang w:val="kk-KZ"/>
              </w:rPr>
              <w:t>физиологиясы</w:t>
            </w:r>
            <w:r w:rsidR="006A1119" w:rsidRPr="00231175">
              <w:rPr>
                <w:rFonts w:ascii="Times New Roman" w:hAnsi="Times New Roman"/>
                <w:sz w:val="28"/>
                <w:szCs w:val="28"/>
                <w:shd w:val="clear" w:color="auto" w:fill="FFFFFF"/>
                <w:lang w:val="kk-KZ"/>
              </w:rPr>
              <w:t> [Текст]: </w:t>
            </w:r>
            <w:r w:rsidR="006A1119" w:rsidRPr="00231175">
              <w:rPr>
                <w:rFonts w:ascii="Times New Roman" w:hAnsi="Times New Roman"/>
                <w:bCs/>
                <w:sz w:val="28"/>
                <w:szCs w:val="28"/>
                <w:shd w:val="clear" w:color="auto" w:fill="FFFFFF"/>
                <w:lang w:val="kk-KZ"/>
              </w:rPr>
              <w:t>оқулық</w:t>
            </w:r>
            <w:r w:rsidR="006A1119" w:rsidRPr="00231175">
              <w:rPr>
                <w:rFonts w:ascii="Times New Roman" w:hAnsi="Times New Roman"/>
                <w:sz w:val="28"/>
                <w:szCs w:val="28"/>
                <w:shd w:val="clear" w:color="auto" w:fill="FFFFFF"/>
                <w:lang w:val="kk-KZ"/>
              </w:rPr>
              <w:t> / К. С. Сағатов. - Алматы: Білім, 2011. - 447 б.</w:t>
            </w:r>
            <w:r w:rsidR="006A1119" w:rsidRPr="00231175">
              <w:rPr>
                <w:rFonts w:ascii="Times New Roman" w:hAnsi="Times New Roman"/>
                <w:sz w:val="28"/>
                <w:szCs w:val="28"/>
                <w:lang w:val="kk-KZ"/>
              </w:rPr>
              <w:t xml:space="preserve"> </w:t>
            </w:r>
          </w:p>
          <w:p w:rsidR="006A1119" w:rsidRPr="00231175" w:rsidRDefault="006A1119" w:rsidP="006A1119">
            <w:pPr>
              <w:pStyle w:val="af0"/>
              <w:numPr>
                <w:ilvl w:val="0"/>
                <w:numId w:val="5"/>
              </w:numPr>
              <w:autoSpaceDE w:val="0"/>
              <w:autoSpaceDN w:val="0"/>
              <w:spacing w:after="0" w:line="240" w:lineRule="auto"/>
              <w:jc w:val="both"/>
              <w:rPr>
                <w:rFonts w:ascii="Times New Roman" w:hAnsi="Times New Roman"/>
                <w:sz w:val="28"/>
                <w:szCs w:val="28"/>
              </w:rPr>
            </w:pPr>
            <w:r w:rsidRPr="00231175">
              <w:rPr>
                <w:rFonts w:ascii="Times New Roman" w:hAnsi="Times New Roman"/>
                <w:sz w:val="28"/>
                <w:szCs w:val="28"/>
              </w:rPr>
              <w:t xml:space="preserve">Физиология растений [Текст]: Учебник для студ. </w:t>
            </w:r>
            <w:proofErr w:type="spellStart"/>
            <w:r w:rsidRPr="00231175">
              <w:rPr>
                <w:rFonts w:ascii="Times New Roman" w:hAnsi="Times New Roman"/>
                <w:sz w:val="28"/>
                <w:szCs w:val="28"/>
              </w:rPr>
              <w:t>высш</w:t>
            </w:r>
            <w:proofErr w:type="spellEnd"/>
            <w:r w:rsidRPr="00231175">
              <w:rPr>
                <w:rFonts w:ascii="Times New Roman" w:hAnsi="Times New Roman"/>
                <w:sz w:val="28"/>
                <w:szCs w:val="28"/>
              </w:rPr>
              <w:t>. учеб. заведений</w:t>
            </w:r>
            <w:proofErr w:type="gramStart"/>
            <w:r w:rsidRPr="00231175">
              <w:rPr>
                <w:rFonts w:ascii="Times New Roman" w:hAnsi="Times New Roman"/>
                <w:sz w:val="28"/>
                <w:szCs w:val="28"/>
              </w:rPr>
              <w:t xml:space="preserve"> / П</w:t>
            </w:r>
            <w:proofErr w:type="gramEnd"/>
            <w:r w:rsidRPr="00231175">
              <w:rPr>
                <w:rFonts w:ascii="Times New Roman" w:hAnsi="Times New Roman"/>
                <w:sz w:val="28"/>
                <w:szCs w:val="28"/>
              </w:rPr>
              <w:t xml:space="preserve">од ред. проф., И.П.Ермакова.- 2-е изд., </w:t>
            </w:r>
            <w:proofErr w:type="spellStart"/>
            <w:r w:rsidRPr="00231175">
              <w:rPr>
                <w:rFonts w:ascii="Times New Roman" w:hAnsi="Times New Roman"/>
                <w:sz w:val="28"/>
                <w:szCs w:val="28"/>
              </w:rPr>
              <w:t>испр</w:t>
            </w:r>
            <w:proofErr w:type="spellEnd"/>
            <w:r w:rsidRPr="00231175">
              <w:rPr>
                <w:rFonts w:ascii="Times New Roman" w:hAnsi="Times New Roman"/>
                <w:sz w:val="28"/>
                <w:szCs w:val="28"/>
              </w:rPr>
              <w:t>.- Москва: Академия, 2007.- 640 с.: 70х100</w:t>
            </w:r>
            <w:r w:rsidRPr="00231175">
              <w:rPr>
                <w:rFonts w:ascii="Times New Roman" w:hAnsi="Times New Roman"/>
                <w:color w:val="000000"/>
                <w:sz w:val="28"/>
                <w:szCs w:val="28"/>
                <w:shd w:val="clear" w:color="auto" w:fill="CCDDDD"/>
              </w:rPr>
              <w:t>.</w:t>
            </w:r>
            <w:r w:rsidRPr="00231175">
              <w:rPr>
                <w:rFonts w:ascii="Times New Roman" w:hAnsi="Times New Roman"/>
                <w:sz w:val="28"/>
                <w:szCs w:val="28"/>
              </w:rPr>
              <w:t xml:space="preserve"> </w:t>
            </w:r>
            <w:hyperlink r:id="rId14" w:history="1">
              <w:r w:rsidRPr="00231175">
                <w:rPr>
                  <w:rStyle w:val="af3"/>
                  <w:rFonts w:ascii="Times New Roman" w:hAnsi="Times New Roman"/>
                  <w:sz w:val="28"/>
                  <w:szCs w:val="28"/>
                </w:rPr>
                <w:t>http://ntb.korkyt.kz:82/Default.asp?sign=1</w:t>
              </w:r>
            </w:hyperlink>
          </w:p>
          <w:p w:rsidR="006A1119" w:rsidRPr="00231175" w:rsidRDefault="006A1119" w:rsidP="006A1119">
            <w:pPr>
              <w:pStyle w:val="af0"/>
              <w:numPr>
                <w:ilvl w:val="0"/>
                <w:numId w:val="5"/>
              </w:numPr>
              <w:tabs>
                <w:tab w:val="left" w:pos="180"/>
              </w:tabs>
              <w:spacing w:after="0" w:line="240" w:lineRule="auto"/>
              <w:jc w:val="both"/>
              <w:rPr>
                <w:rFonts w:ascii="Times New Roman" w:hAnsi="Times New Roman"/>
                <w:i/>
                <w:color w:val="000000"/>
                <w:sz w:val="28"/>
                <w:szCs w:val="28"/>
              </w:rPr>
            </w:pPr>
            <w:r w:rsidRPr="00231175">
              <w:rPr>
                <w:rFonts w:ascii="Times New Roman" w:hAnsi="Times New Roman"/>
                <w:sz w:val="28"/>
                <w:szCs w:val="28"/>
                <w:shd w:val="clear" w:color="auto" w:fill="FFFFFF"/>
                <w:lang w:val="kk-KZ"/>
              </w:rPr>
              <w:t>Шумакова Е.В. Ботаника және өсімдіктер физиологиясы. М.:Академия, 2015.-208с</w:t>
            </w:r>
            <w:r w:rsidRPr="00231175">
              <w:rPr>
                <w:rFonts w:ascii="Times New Roman" w:hAnsi="Times New Roman"/>
                <w:sz w:val="28"/>
                <w:szCs w:val="28"/>
              </w:rPr>
              <w:t xml:space="preserve"> </w:t>
            </w:r>
            <w:hyperlink r:id="rId15" w:history="1">
              <w:r w:rsidRPr="00231175">
                <w:rPr>
                  <w:rStyle w:val="af3"/>
                  <w:rFonts w:ascii="Times New Roman" w:hAnsi="Times New Roman"/>
                  <w:sz w:val="28"/>
                  <w:szCs w:val="28"/>
                </w:rPr>
                <w:t>https://kitap.kz/book/botanika-zhne-simdikter-fiziologiyasy</w:t>
              </w:r>
            </w:hyperlink>
          </w:p>
          <w:p w:rsidR="00BD4282" w:rsidRDefault="00BD4282">
            <w:pPr>
              <w:pStyle w:val="normal"/>
              <w:rPr>
                <w:rFonts w:ascii="Times New Roman" w:eastAsia="Times New Roman" w:hAnsi="Times New Roman" w:cs="Times New Roman"/>
                <w:i/>
                <w:sz w:val="28"/>
                <w:szCs w:val="28"/>
              </w:rPr>
            </w:pP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pPr>
              <w:pStyle w:val="2"/>
              <w:spacing w:after="240"/>
              <w:rPr>
                <w:rFonts w:ascii="Times New Roman" w:eastAsia="Times New Roman" w:hAnsi="Times New Roman" w:cs="Times New Roman"/>
                <w:i/>
                <w:color w:val="000000"/>
              </w:rPr>
            </w:pPr>
            <w:bookmarkStart w:id="27" w:name="_heading=h.3as4poj" w:colFirst="0" w:colLast="0"/>
            <w:bookmarkEnd w:id="27"/>
            <w:r>
              <w:rPr>
                <w:rFonts w:ascii="Times New Roman" w:eastAsia="Times New Roman" w:hAnsi="Times New Roman" w:cs="Times New Roman"/>
                <w:sz w:val="28"/>
                <w:szCs w:val="28"/>
              </w:rPr>
              <w:lastRenderedPageBreak/>
              <w:t>4.3. Басқа ресурстар</w:t>
            </w: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BD4282" w:rsidRDefault="00BD4282">
            <w:pPr>
              <w:pStyle w:val="normal"/>
              <w:jc w:val="both"/>
              <w:rPr>
                <w:rFonts w:ascii="Times New Roman" w:eastAsia="Times New Roman" w:hAnsi="Times New Roman" w:cs="Times New Roman"/>
                <w:i/>
                <w:color w:val="000000"/>
                <w:sz w:val="28"/>
                <w:szCs w:val="28"/>
              </w:rPr>
            </w:pPr>
          </w:p>
        </w:tc>
      </w:tr>
    </w:tbl>
    <w:p w:rsidR="00BD4282" w:rsidRDefault="00BD4282">
      <w:pPr>
        <w:pStyle w:val="normal"/>
        <w:spacing w:after="0"/>
        <w:rPr>
          <w:rFonts w:ascii="Times New Roman" w:eastAsia="Times New Roman" w:hAnsi="Times New Roman" w:cs="Times New Roman"/>
          <w:b/>
          <w:color w:val="0070C0"/>
          <w:sz w:val="28"/>
          <w:szCs w:val="28"/>
        </w:rPr>
      </w:pPr>
    </w:p>
    <w:p w:rsidR="00BD4282" w:rsidRDefault="00A260DF">
      <w:pPr>
        <w:pStyle w:val="1"/>
        <w:rPr>
          <w:rFonts w:ascii="Times New Roman" w:eastAsia="Times New Roman" w:hAnsi="Times New Roman" w:cs="Times New Roman"/>
          <w:b/>
          <w:sz w:val="28"/>
          <w:szCs w:val="28"/>
        </w:rPr>
      </w:pPr>
      <w:bookmarkStart w:id="28" w:name="_heading=h.1pxezwc" w:colFirst="0" w:colLast="0"/>
      <w:bookmarkEnd w:id="28"/>
      <w:r>
        <w:rPr>
          <w:rFonts w:ascii="Times New Roman" w:eastAsia="Times New Roman" w:hAnsi="Times New Roman" w:cs="Times New Roman"/>
          <w:b/>
          <w:sz w:val="28"/>
          <w:szCs w:val="28"/>
        </w:rPr>
        <w:t xml:space="preserve">5. Басқа ақпарат </w:t>
      </w:r>
    </w:p>
    <w:p w:rsidR="00BD4282" w:rsidRDefault="00BD4282">
      <w:pPr>
        <w:pStyle w:val="normal"/>
        <w:jc w:val="both"/>
        <w:rPr>
          <w:rFonts w:ascii="Times New Roman" w:eastAsia="Times New Roman" w:hAnsi="Times New Roman" w:cs="Times New Roman"/>
          <w:sz w:val="28"/>
          <w:szCs w:val="28"/>
        </w:rPr>
      </w:pPr>
    </w:p>
    <w:tbl>
      <w:tblPr>
        <w:tblStyle w:val="ac"/>
        <w:tblW w:w="10038" w:type="dxa"/>
        <w:tblInd w:w="0" w:type="dxa"/>
        <w:tblLayout w:type="fixed"/>
        <w:tblLook w:val="0400"/>
      </w:tblPr>
      <w:tblGrid>
        <w:gridCol w:w="10038"/>
      </w:tblGrid>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shd w:val="clear" w:color="auto" w:fill="D9D9D9"/>
          </w:tcPr>
          <w:p w:rsidR="00BD4282" w:rsidRDefault="00A260DF">
            <w:pPr>
              <w:pStyle w:val="2"/>
              <w:spacing w:after="240"/>
              <w:rPr>
                <w:rFonts w:ascii="Times New Roman" w:eastAsia="Times New Roman" w:hAnsi="Times New Roman" w:cs="Times New Roman"/>
                <w:color w:val="000000"/>
              </w:rPr>
            </w:pPr>
            <w:bookmarkStart w:id="29" w:name="_heading=h.49x2ik5" w:colFirst="0" w:colLast="0"/>
            <w:bookmarkEnd w:id="29"/>
            <w:r>
              <w:rPr>
                <w:rFonts w:ascii="Times New Roman" w:eastAsia="Times New Roman" w:hAnsi="Times New Roman" w:cs="Times New Roman"/>
                <w:sz w:val="28"/>
                <w:szCs w:val="28"/>
              </w:rPr>
              <w:t xml:space="preserve">5.1. Басқа ақпарат       </w:t>
            </w:r>
          </w:p>
        </w:tc>
      </w:tr>
      <w:tr w:rsidR="00BD4282" w:rsidTr="00231175">
        <w:trPr>
          <w:cantSplit/>
          <w:tblHeader/>
        </w:trPr>
        <w:tc>
          <w:tcPr>
            <w:tcW w:w="10038" w:type="dxa"/>
            <w:tcBorders>
              <w:top w:val="single" w:sz="8" w:space="0" w:color="000000"/>
              <w:left w:val="single" w:sz="8" w:space="0" w:color="000000"/>
              <w:bottom w:val="single" w:sz="8" w:space="0" w:color="000000"/>
              <w:right w:val="single" w:sz="8" w:space="0" w:color="000000"/>
            </w:tcBorders>
          </w:tcPr>
          <w:p w:rsidR="00BD4282" w:rsidRDefault="00A260DF">
            <w:pPr>
              <w:pStyle w:val="normal"/>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[Бұл жерде кез келген басқа тиісті қосымша ақпаратты ұсынуыңызды өтінеміз] </w:t>
            </w:r>
          </w:p>
        </w:tc>
      </w:tr>
    </w:tbl>
    <w:p w:rsidR="00BD4282" w:rsidRDefault="00BD4282">
      <w:pPr>
        <w:pStyle w:val="normal"/>
        <w:jc w:val="both"/>
        <w:rPr>
          <w:rFonts w:ascii="Times New Roman" w:eastAsia="Times New Roman" w:hAnsi="Times New Roman" w:cs="Times New Roman"/>
          <w:sz w:val="28"/>
          <w:szCs w:val="28"/>
        </w:rPr>
      </w:pPr>
    </w:p>
    <w:sectPr w:rsidR="00BD4282" w:rsidSect="00BD4282">
      <w:pgSz w:w="11906" w:h="16838"/>
      <w:pgMar w:top="630" w:right="1440" w:bottom="1440" w:left="1440"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3C7F"/>
    <w:multiLevelType w:val="hybridMultilevel"/>
    <w:tmpl w:val="19A052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AA6F33"/>
    <w:multiLevelType w:val="multilevel"/>
    <w:tmpl w:val="78B2A5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DA75CB"/>
    <w:multiLevelType w:val="multilevel"/>
    <w:tmpl w:val="78DABB5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0607FF"/>
    <w:multiLevelType w:val="hybridMultilevel"/>
    <w:tmpl w:val="2452B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F36C9"/>
    <w:multiLevelType w:val="multilevel"/>
    <w:tmpl w:val="A5204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5751B8"/>
    <w:multiLevelType w:val="multilevel"/>
    <w:tmpl w:val="DB6E9B1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287E11"/>
    <w:multiLevelType w:val="hybridMultilevel"/>
    <w:tmpl w:val="5026204E"/>
    <w:lvl w:ilvl="0" w:tplc="4C84E61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FE78F3"/>
    <w:multiLevelType w:val="hybridMultilevel"/>
    <w:tmpl w:val="B24450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3631FD"/>
    <w:multiLevelType w:val="multilevel"/>
    <w:tmpl w:val="5BBA7D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F63BE0"/>
    <w:multiLevelType w:val="multilevel"/>
    <w:tmpl w:val="90C2EF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75D2DDA"/>
    <w:multiLevelType w:val="hybridMultilevel"/>
    <w:tmpl w:val="7FDA41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9EC3F66"/>
    <w:multiLevelType w:val="multilevel"/>
    <w:tmpl w:val="939C344E"/>
    <w:lvl w:ilvl="0">
      <w:start w:val="1"/>
      <w:numFmt w:val="bullet"/>
      <w:lvlText w:val="●"/>
      <w:lvlJc w:val="left"/>
      <w:pPr>
        <w:ind w:left="787" w:hanging="360"/>
      </w:pPr>
      <w:rPr>
        <w:rFonts w:ascii="Noto Sans Symbols" w:eastAsia="Noto Sans Symbols" w:hAnsi="Noto Sans Symbols" w:cs="Noto Sans Symbols"/>
      </w:rPr>
    </w:lvl>
    <w:lvl w:ilvl="1">
      <w:start w:val="1"/>
      <w:numFmt w:val="bullet"/>
      <w:lvlText w:val="o"/>
      <w:lvlJc w:val="left"/>
      <w:pPr>
        <w:ind w:left="1507" w:hanging="360"/>
      </w:pPr>
      <w:rPr>
        <w:rFonts w:ascii="Courier New" w:eastAsia="Courier New" w:hAnsi="Courier New" w:cs="Courier New"/>
      </w:rPr>
    </w:lvl>
    <w:lvl w:ilvl="2">
      <w:start w:val="1"/>
      <w:numFmt w:val="bullet"/>
      <w:lvlText w:val="▪"/>
      <w:lvlJc w:val="left"/>
      <w:pPr>
        <w:ind w:left="2227" w:hanging="360"/>
      </w:pPr>
      <w:rPr>
        <w:rFonts w:ascii="Noto Sans Symbols" w:eastAsia="Noto Sans Symbols" w:hAnsi="Noto Sans Symbols" w:cs="Noto Sans Symbols"/>
      </w:rPr>
    </w:lvl>
    <w:lvl w:ilvl="3">
      <w:start w:val="1"/>
      <w:numFmt w:val="bullet"/>
      <w:lvlText w:val="●"/>
      <w:lvlJc w:val="left"/>
      <w:pPr>
        <w:ind w:left="2947" w:hanging="360"/>
      </w:pPr>
      <w:rPr>
        <w:rFonts w:ascii="Noto Sans Symbols" w:eastAsia="Noto Sans Symbols" w:hAnsi="Noto Sans Symbols" w:cs="Noto Sans Symbols"/>
      </w:rPr>
    </w:lvl>
    <w:lvl w:ilvl="4">
      <w:start w:val="1"/>
      <w:numFmt w:val="bullet"/>
      <w:lvlText w:val="o"/>
      <w:lvlJc w:val="left"/>
      <w:pPr>
        <w:ind w:left="3667" w:hanging="360"/>
      </w:pPr>
      <w:rPr>
        <w:rFonts w:ascii="Courier New" w:eastAsia="Courier New" w:hAnsi="Courier New" w:cs="Courier New"/>
      </w:rPr>
    </w:lvl>
    <w:lvl w:ilvl="5">
      <w:start w:val="1"/>
      <w:numFmt w:val="bullet"/>
      <w:lvlText w:val="▪"/>
      <w:lvlJc w:val="left"/>
      <w:pPr>
        <w:ind w:left="4387" w:hanging="360"/>
      </w:pPr>
      <w:rPr>
        <w:rFonts w:ascii="Noto Sans Symbols" w:eastAsia="Noto Sans Symbols" w:hAnsi="Noto Sans Symbols" w:cs="Noto Sans Symbols"/>
      </w:rPr>
    </w:lvl>
    <w:lvl w:ilvl="6">
      <w:start w:val="1"/>
      <w:numFmt w:val="bullet"/>
      <w:lvlText w:val="●"/>
      <w:lvlJc w:val="left"/>
      <w:pPr>
        <w:ind w:left="5107" w:hanging="360"/>
      </w:pPr>
      <w:rPr>
        <w:rFonts w:ascii="Noto Sans Symbols" w:eastAsia="Noto Sans Symbols" w:hAnsi="Noto Sans Symbols" w:cs="Noto Sans Symbols"/>
      </w:rPr>
    </w:lvl>
    <w:lvl w:ilvl="7">
      <w:start w:val="1"/>
      <w:numFmt w:val="bullet"/>
      <w:lvlText w:val="o"/>
      <w:lvlJc w:val="left"/>
      <w:pPr>
        <w:ind w:left="5827" w:hanging="360"/>
      </w:pPr>
      <w:rPr>
        <w:rFonts w:ascii="Courier New" w:eastAsia="Courier New" w:hAnsi="Courier New" w:cs="Courier New"/>
      </w:rPr>
    </w:lvl>
    <w:lvl w:ilvl="8">
      <w:start w:val="1"/>
      <w:numFmt w:val="bullet"/>
      <w:lvlText w:val="▪"/>
      <w:lvlJc w:val="left"/>
      <w:pPr>
        <w:ind w:left="6547" w:hanging="360"/>
      </w:pPr>
      <w:rPr>
        <w:rFonts w:ascii="Noto Sans Symbols" w:eastAsia="Noto Sans Symbols" w:hAnsi="Noto Sans Symbols" w:cs="Noto Sans Symbols"/>
      </w:rPr>
    </w:lvl>
  </w:abstractNum>
  <w:abstractNum w:abstractNumId="12">
    <w:nsid w:val="45A621FF"/>
    <w:multiLevelType w:val="multilevel"/>
    <w:tmpl w:val="19008D3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3F3500"/>
    <w:multiLevelType w:val="multilevel"/>
    <w:tmpl w:val="DEA050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10"/>
        </w:tabs>
        <w:ind w:left="1710" w:hanging="144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4">
    <w:nsid w:val="4E5561D0"/>
    <w:multiLevelType w:val="hybridMultilevel"/>
    <w:tmpl w:val="42481F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9833B68"/>
    <w:multiLevelType w:val="multilevel"/>
    <w:tmpl w:val="944493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9EA3FB8"/>
    <w:multiLevelType w:val="multilevel"/>
    <w:tmpl w:val="5B7E5D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BE4937"/>
    <w:multiLevelType w:val="multilevel"/>
    <w:tmpl w:val="0BFC39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B014786"/>
    <w:multiLevelType w:val="multilevel"/>
    <w:tmpl w:val="82CEA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11F72CA"/>
    <w:multiLevelType w:val="multilevel"/>
    <w:tmpl w:val="9DFC3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D4D48E3"/>
    <w:multiLevelType w:val="hybridMultilevel"/>
    <w:tmpl w:val="6C2E9C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6"/>
  </w:num>
  <w:num w:numId="3">
    <w:abstractNumId w:val="7"/>
  </w:num>
  <w:num w:numId="4">
    <w:abstractNumId w:val="10"/>
  </w:num>
  <w:num w:numId="5">
    <w:abstractNumId w:val="14"/>
  </w:num>
  <w:num w:numId="6">
    <w:abstractNumId w:val="18"/>
  </w:num>
  <w:num w:numId="7">
    <w:abstractNumId w:val="19"/>
  </w:num>
  <w:num w:numId="8">
    <w:abstractNumId w:val="13"/>
  </w:num>
  <w:num w:numId="9">
    <w:abstractNumId w:val="15"/>
  </w:num>
  <w:num w:numId="10">
    <w:abstractNumId w:val="5"/>
  </w:num>
  <w:num w:numId="11">
    <w:abstractNumId w:val="16"/>
  </w:num>
  <w:num w:numId="12">
    <w:abstractNumId w:val="4"/>
  </w:num>
  <w:num w:numId="13">
    <w:abstractNumId w:val="17"/>
  </w:num>
  <w:num w:numId="14">
    <w:abstractNumId w:val="3"/>
  </w:num>
  <w:num w:numId="15">
    <w:abstractNumId w:val="9"/>
  </w:num>
  <w:num w:numId="16">
    <w:abstractNumId w:val="1"/>
  </w:num>
  <w:num w:numId="17">
    <w:abstractNumId w:val="0"/>
  </w:num>
  <w:num w:numId="18">
    <w:abstractNumId w:val="8"/>
  </w:num>
  <w:num w:numId="19">
    <w:abstractNumId w:val="2"/>
  </w:num>
  <w:num w:numId="20">
    <w:abstractNumId w:val="12"/>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BD4282"/>
    <w:rsid w:val="00030278"/>
    <w:rsid w:val="000F5BAA"/>
    <w:rsid w:val="00172A84"/>
    <w:rsid w:val="001D0353"/>
    <w:rsid w:val="001F1D7E"/>
    <w:rsid w:val="00212432"/>
    <w:rsid w:val="00231175"/>
    <w:rsid w:val="00267F23"/>
    <w:rsid w:val="00333B2B"/>
    <w:rsid w:val="00506DF6"/>
    <w:rsid w:val="005A166C"/>
    <w:rsid w:val="006742D3"/>
    <w:rsid w:val="006A1119"/>
    <w:rsid w:val="007974F4"/>
    <w:rsid w:val="007D32F8"/>
    <w:rsid w:val="008E0DB0"/>
    <w:rsid w:val="008F4DCB"/>
    <w:rsid w:val="00951CF5"/>
    <w:rsid w:val="009C0518"/>
    <w:rsid w:val="009F75CD"/>
    <w:rsid w:val="00A260DF"/>
    <w:rsid w:val="00BD4282"/>
    <w:rsid w:val="00CC427E"/>
    <w:rsid w:val="00D40932"/>
    <w:rsid w:val="00D65E46"/>
    <w:rsid w:val="00D9210E"/>
    <w:rsid w:val="00DA1CB4"/>
    <w:rsid w:val="00DB654A"/>
    <w:rsid w:val="00E32464"/>
    <w:rsid w:val="00E44AB0"/>
    <w:rsid w:val="00E73247"/>
    <w:rsid w:val="00EC4536"/>
    <w:rsid w:val="00F338C9"/>
    <w:rsid w:val="00FF4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31"/>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CB4"/>
  </w:style>
  <w:style w:type="paragraph" w:styleId="1">
    <w:name w:val="heading 1"/>
    <w:basedOn w:val="normal"/>
    <w:next w:val="normal"/>
    <w:rsid w:val="00BD4282"/>
    <w:pPr>
      <w:keepNext/>
      <w:keepLines/>
      <w:spacing w:before="240" w:after="0"/>
      <w:outlineLvl w:val="0"/>
    </w:pPr>
    <w:rPr>
      <w:color w:val="2F5496"/>
      <w:sz w:val="32"/>
      <w:szCs w:val="32"/>
    </w:rPr>
  </w:style>
  <w:style w:type="paragraph" w:styleId="2">
    <w:name w:val="heading 2"/>
    <w:basedOn w:val="normal"/>
    <w:next w:val="normal"/>
    <w:rsid w:val="00BD4282"/>
    <w:pPr>
      <w:keepNext/>
      <w:keepLines/>
      <w:spacing w:before="40" w:after="0"/>
      <w:outlineLvl w:val="1"/>
    </w:pPr>
    <w:rPr>
      <w:color w:val="2F5496"/>
      <w:sz w:val="26"/>
      <w:szCs w:val="26"/>
    </w:rPr>
  </w:style>
  <w:style w:type="paragraph" w:styleId="3">
    <w:name w:val="heading 3"/>
    <w:basedOn w:val="normal"/>
    <w:next w:val="normal"/>
    <w:rsid w:val="00BD4282"/>
    <w:pPr>
      <w:keepNext/>
      <w:keepLines/>
      <w:spacing w:before="40" w:after="0"/>
      <w:outlineLvl w:val="2"/>
    </w:pPr>
    <w:rPr>
      <w:color w:val="1F3863"/>
      <w:sz w:val="24"/>
      <w:szCs w:val="24"/>
    </w:rPr>
  </w:style>
  <w:style w:type="paragraph" w:styleId="4">
    <w:name w:val="heading 4"/>
    <w:basedOn w:val="normal"/>
    <w:next w:val="normal"/>
    <w:rsid w:val="00BD4282"/>
    <w:pPr>
      <w:keepNext/>
      <w:keepLines/>
      <w:spacing w:before="240" w:after="40"/>
      <w:outlineLvl w:val="3"/>
    </w:pPr>
    <w:rPr>
      <w:b/>
      <w:sz w:val="24"/>
      <w:szCs w:val="24"/>
    </w:rPr>
  </w:style>
  <w:style w:type="paragraph" w:styleId="5">
    <w:name w:val="heading 5"/>
    <w:basedOn w:val="normal"/>
    <w:next w:val="normal"/>
    <w:rsid w:val="00BD4282"/>
    <w:pPr>
      <w:keepNext/>
      <w:keepLines/>
      <w:spacing w:before="220" w:after="40"/>
      <w:outlineLvl w:val="4"/>
    </w:pPr>
    <w:rPr>
      <w:b/>
    </w:rPr>
  </w:style>
  <w:style w:type="paragraph" w:styleId="6">
    <w:name w:val="heading 6"/>
    <w:basedOn w:val="normal"/>
    <w:next w:val="normal"/>
    <w:rsid w:val="00BD428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D4282"/>
  </w:style>
  <w:style w:type="table" w:customStyle="1" w:styleId="TableNormal">
    <w:name w:val="Table Normal"/>
    <w:rsid w:val="00BD4282"/>
    <w:tblPr>
      <w:tblCellMar>
        <w:top w:w="0" w:type="dxa"/>
        <w:left w:w="0" w:type="dxa"/>
        <w:bottom w:w="0" w:type="dxa"/>
        <w:right w:w="0" w:type="dxa"/>
      </w:tblCellMar>
    </w:tblPr>
  </w:style>
  <w:style w:type="paragraph" w:styleId="a3">
    <w:name w:val="Title"/>
    <w:basedOn w:val="normal"/>
    <w:next w:val="normal"/>
    <w:rsid w:val="00BD4282"/>
    <w:pPr>
      <w:keepNext/>
      <w:keepLines/>
      <w:spacing w:before="480" w:after="120"/>
    </w:pPr>
    <w:rPr>
      <w:b/>
      <w:sz w:val="72"/>
      <w:szCs w:val="72"/>
    </w:rPr>
  </w:style>
  <w:style w:type="paragraph" w:styleId="a4">
    <w:name w:val="Subtitle"/>
    <w:basedOn w:val="normal"/>
    <w:next w:val="normal"/>
    <w:rsid w:val="00BD4282"/>
    <w:pPr>
      <w:keepNext/>
      <w:keepLines/>
      <w:spacing w:before="360" w:after="80"/>
    </w:pPr>
    <w:rPr>
      <w:rFonts w:ascii="Georgia" w:eastAsia="Georgia" w:hAnsi="Georgia" w:cs="Georgia"/>
      <w:i/>
      <w:color w:val="666666"/>
      <w:sz w:val="48"/>
      <w:szCs w:val="48"/>
    </w:rPr>
  </w:style>
  <w:style w:type="table" w:customStyle="1" w:styleId="a5">
    <w:basedOn w:val="TableNormal"/>
    <w:rsid w:val="00BD4282"/>
    <w:tblPr>
      <w:tblStyleRowBandSize w:val="1"/>
      <w:tblStyleColBandSize w:val="1"/>
      <w:tblCellMar>
        <w:top w:w="0" w:type="dxa"/>
        <w:left w:w="115" w:type="dxa"/>
        <w:bottom w:w="0" w:type="dxa"/>
        <w:right w:w="115" w:type="dxa"/>
      </w:tblCellMar>
    </w:tblPr>
  </w:style>
  <w:style w:type="table" w:customStyle="1" w:styleId="a6">
    <w:basedOn w:val="TableNormal"/>
    <w:rsid w:val="00BD4282"/>
    <w:tblPr>
      <w:tblStyleRowBandSize w:val="1"/>
      <w:tblStyleColBandSize w:val="1"/>
      <w:tblCellMar>
        <w:top w:w="0" w:type="dxa"/>
        <w:left w:w="115" w:type="dxa"/>
        <w:bottom w:w="0" w:type="dxa"/>
        <w:right w:w="115" w:type="dxa"/>
      </w:tblCellMar>
    </w:tblPr>
  </w:style>
  <w:style w:type="table" w:customStyle="1" w:styleId="a7">
    <w:basedOn w:val="TableNormal"/>
    <w:rsid w:val="00BD4282"/>
    <w:tblPr>
      <w:tblStyleRowBandSize w:val="1"/>
      <w:tblStyleColBandSize w:val="1"/>
      <w:tblCellMar>
        <w:top w:w="0" w:type="dxa"/>
        <w:left w:w="115" w:type="dxa"/>
        <w:bottom w:w="0" w:type="dxa"/>
        <w:right w:w="115" w:type="dxa"/>
      </w:tblCellMar>
    </w:tblPr>
  </w:style>
  <w:style w:type="table" w:customStyle="1" w:styleId="a8">
    <w:basedOn w:val="TableNormal"/>
    <w:rsid w:val="00BD4282"/>
    <w:tblPr>
      <w:tblStyleRowBandSize w:val="1"/>
      <w:tblStyleColBandSize w:val="1"/>
      <w:tblCellMar>
        <w:top w:w="0" w:type="dxa"/>
        <w:left w:w="0" w:type="dxa"/>
        <w:bottom w:w="0" w:type="dxa"/>
        <w:right w:w="0" w:type="dxa"/>
      </w:tblCellMar>
    </w:tblPr>
  </w:style>
  <w:style w:type="table" w:customStyle="1" w:styleId="a9">
    <w:basedOn w:val="TableNormal"/>
    <w:rsid w:val="00BD4282"/>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rsid w:val="00BD4282"/>
    <w:tblPr>
      <w:tblStyleRowBandSize w:val="1"/>
      <w:tblStyleColBandSize w:val="1"/>
      <w:tblCellMar>
        <w:top w:w="0" w:type="dxa"/>
        <w:left w:w="115" w:type="dxa"/>
        <w:bottom w:w="0" w:type="dxa"/>
        <w:right w:w="115" w:type="dxa"/>
      </w:tblCellMar>
    </w:tblPr>
  </w:style>
  <w:style w:type="table" w:customStyle="1" w:styleId="ab">
    <w:basedOn w:val="TableNormal"/>
    <w:rsid w:val="00BD4282"/>
    <w:tblPr>
      <w:tblStyleRowBandSize w:val="1"/>
      <w:tblStyleColBandSize w:val="1"/>
      <w:tblCellMar>
        <w:top w:w="0" w:type="dxa"/>
        <w:left w:w="115" w:type="dxa"/>
        <w:bottom w:w="0" w:type="dxa"/>
        <w:right w:w="115" w:type="dxa"/>
      </w:tblCellMar>
    </w:tblPr>
  </w:style>
  <w:style w:type="table" w:customStyle="1" w:styleId="ac">
    <w:basedOn w:val="TableNormal"/>
    <w:rsid w:val="00BD4282"/>
    <w:tblPr>
      <w:tblStyleRowBandSize w:val="1"/>
      <w:tblStyleColBandSize w:val="1"/>
      <w:tblCellMar>
        <w:top w:w="0" w:type="dxa"/>
        <w:left w:w="115" w:type="dxa"/>
        <w:bottom w:w="0" w:type="dxa"/>
        <w:right w:w="115" w:type="dxa"/>
      </w:tblCellMar>
    </w:tblPr>
  </w:style>
  <w:style w:type="paragraph" w:styleId="ad">
    <w:name w:val="Balloon Text"/>
    <w:basedOn w:val="a"/>
    <w:link w:val="ae"/>
    <w:uiPriority w:val="99"/>
    <w:semiHidden/>
    <w:unhideWhenUsed/>
    <w:rsid w:val="005A166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166C"/>
    <w:rPr>
      <w:rFonts w:ascii="Tahoma" w:hAnsi="Tahoma" w:cs="Tahoma"/>
      <w:sz w:val="16"/>
      <w:szCs w:val="16"/>
    </w:rPr>
  </w:style>
  <w:style w:type="paragraph" w:styleId="af">
    <w:name w:val="Normal (Web)"/>
    <w:aliases w:val="Обычный (Web),Знак Знак6"/>
    <w:basedOn w:val="a"/>
    <w:uiPriority w:val="99"/>
    <w:unhideWhenUsed/>
    <w:qFormat/>
    <w:rsid w:val="00EC4536"/>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0">
    <w:name w:val="List Paragraph"/>
    <w:aliases w:val="без абзаца,List Paragraph,2 список маркированный"/>
    <w:basedOn w:val="a"/>
    <w:link w:val="af1"/>
    <w:uiPriority w:val="34"/>
    <w:qFormat/>
    <w:rsid w:val="000F5BAA"/>
    <w:pPr>
      <w:spacing w:after="200" w:line="276" w:lineRule="auto"/>
      <w:ind w:left="720"/>
      <w:contextualSpacing/>
    </w:pPr>
    <w:rPr>
      <w:rFonts w:eastAsia="Times New Roman" w:cs="Times New Roman"/>
      <w:lang w:val="ru-RU"/>
    </w:rPr>
  </w:style>
  <w:style w:type="character" w:customStyle="1" w:styleId="af1">
    <w:name w:val="Абзац списка Знак"/>
    <w:aliases w:val="без абзаца Знак,List Paragraph Знак,2 список маркированный Знак"/>
    <w:link w:val="af0"/>
    <w:uiPriority w:val="34"/>
    <w:locked/>
    <w:rsid w:val="000F5BAA"/>
    <w:rPr>
      <w:rFonts w:eastAsia="Times New Roman" w:cs="Times New Roman"/>
      <w:lang w:val="ru-RU"/>
    </w:rPr>
  </w:style>
  <w:style w:type="table" w:styleId="af2">
    <w:name w:val="Table Grid"/>
    <w:basedOn w:val="a1"/>
    <w:uiPriority w:val="59"/>
    <w:rsid w:val="00D921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3">
    <w:name w:val="Hyperlink"/>
    <w:basedOn w:val="a0"/>
    <w:uiPriority w:val="99"/>
    <w:unhideWhenUsed/>
    <w:rsid w:val="009C0518"/>
    <w:rPr>
      <w:color w:val="0000FF" w:themeColor="hyperlink"/>
      <w:u w:val="single"/>
    </w:rPr>
  </w:style>
  <w:style w:type="character" w:customStyle="1" w:styleId="apple-converted-space">
    <w:name w:val="apple-converted-space"/>
    <w:basedOn w:val="a0"/>
    <w:rsid w:val="006A111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youtube.com/watch?v=mJx0-xrWIoQ" TargetMode="External"/><Relationship Id="rId13" Type="http://schemas.openxmlformats.org/officeDocument/2006/relationships/hyperlink" Target="http://irbis.cbssemey.kz/cgi-bin/irbis64r_11/cgiirbis_64.exe?LNG=&amp;Z21ID=&amp;I21DBN=OFSKZ_PRINT&amp;P21DBN=OFSKZ&amp;S21STN=1&amp;S21REF=&amp;S21FMT=fullw_print&amp;C21COM=S&amp;S21CNR=&amp;S21P01=0&amp;S21P02=1&amp;S21P03=A=&amp;S21STR=%D0%A1%D0%B0%D2%93%D0%B0%D1%82%D0%BE%D0%B2,%20%D0%9A.%20" TargetMode="External"/><Relationship Id="rId3" Type="http://schemas.openxmlformats.org/officeDocument/2006/relationships/styles" Target="styles.xml"/><Relationship Id="rId7" Type="http://schemas.openxmlformats.org/officeDocument/2006/relationships/hyperlink" Target="https://www.youtube.com/watch?v=RmtKwCRTGsY" TargetMode="External"/><Relationship Id="rId12" Type="http://schemas.openxmlformats.org/officeDocument/2006/relationships/hyperlink" Target="https://library.korkyt.kz/MegaPro/Web/SearchResult/ToPage/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p-sqkNYXn8o" TargetMode="External"/><Relationship Id="rId11" Type="http://schemas.openxmlformats.org/officeDocument/2006/relationships/hyperlink" Target="https://www.youtube.com/watch?v=48_D4LaNi3k" TargetMode="External"/><Relationship Id="rId5" Type="http://schemas.openxmlformats.org/officeDocument/2006/relationships/webSettings" Target="webSettings.xml"/><Relationship Id="rId15" Type="http://schemas.openxmlformats.org/officeDocument/2006/relationships/hyperlink" Target="https://kitap.kz/book/botanika-zhne-simdikter-fiziologiyasy" TargetMode="External"/><Relationship Id="rId10" Type="http://schemas.openxmlformats.org/officeDocument/2006/relationships/hyperlink" Target="https://www.youtube.com/watch?v=dZeXNBrC188" TargetMode="External"/><Relationship Id="rId4" Type="http://schemas.openxmlformats.org/officeDocument/2006/relationships/settings" Target="settings.xml"/><Relationship Id="rId9" Type="http://schemas.openxmlformats.org/officeDocument/2006/relationships/hyperlink" Target="https://www.youtube.com/watch?v=f49524wzwzA" TargetMode="External"/><Relationship Id="rId14" Type="http://schemas.openxmlformats.org/officeDocument/2006/relationships/hyperlink" Target="http://ntb.korkyt.kz:82/Default.asp?sig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DjLQZLtev9N91Q4pBxTIc0NY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yITExVW9KSlczLVRtWHM4YUNmNy1JY2tRcG1icE94Tmt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3571</Words>
  <Characters>20358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17</cp:revision>
  <dcterms:created xsi:type="dcterms:W3CDTF">2024-01-25T09:28:00Z</dcterms:created>
  <dcterms:modified xsi:type="dcterms:W3CDTF">2024-04-27T08:37:00Z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0x0101009CF0A6C0674E6443933D1516450A29C8</vt:lpwstr>
  </property>
</Properties>
</file>